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6F29" w14:textId="7D0C5074" w:rsidR="00567348" w:rsidRDefault="00567348" w:rsidP="0056734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7D3651BB" w14:textId="77777777" w:rsidR="00567348" w:rsidRDefault="00567348" w:rsidP="0056734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27EA6AF8" w14:textId="77777777" w:rsidR="00567348" w:rsidRDefault="00567348" w:rsidP="0056734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671685A2" w14:textId="77777777" w:rsidR="00567348" w:rsidRDefault="00567348" w:rsidP="0056734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63C463A1" w14:textId="77777777" w:rsidR="00E7423D" w:rsidRPr="00E72E5B" w:rsidRDefault="00E7423D" w:rsidP="00E7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EFBF9" w14:textId="1D0CB2C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04F9E460" w14:textId="577D4F0A" w:rsidR="00BD731C" w:rsidRDefault="00E7423D" w:rsidP="00BD7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технического специалиста, привлекаемого к проведению единог</w:t>
      </w:r>
      <w:r w:rsidR="00BD7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  <w:r w:rsidR="00BD7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</w:t>
      </w:r>
    </w:p>
    <w:p w14:paraId="0C804E7F" w14:textId="543EB6DB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проведения экзамена в Ставропольском крае в 2023 году</w:t>
      </w:r>
    </w:p>
    <w:p w14:paraId="40C550FD" w14:textId="7777777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8B8E3" w14:textId="77777777" w:rsidR="00BD731C" w:rsidRDefault="009E7D29" w:rsidP="009E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2 недели до начала экзаменационного периода до проведения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ППЭ членом ГЭК технический специалист должен обеспечить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ППЭ для обеспечения процедуры доставки (скачивания) ЭМ по сети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</w:p>
    <w:p w14:paraId="7BC2E498" w14:textId="7EC8A396" w:rsidR="00BD731C" w:rsidRDefault="00E72E5B" w:rsidP="009E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дистрибутив ПО станции авторизации и реквизиты доступа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ППЭ;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A45754" w14:textId="77777777" w:rsidR="00F11E76" w:rsidRDefault="009E7D29" w:rsidP="009E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ППЭ, предназначенных для работы с личным кабинетом ППЭ и для установки ПО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авторизации, предъявляемым требованиям (</w:t>
      </w:r>
      <w:hyperlink w:anchor="Приложение_1" w:history="1">
        <w:r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8D315A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20FEC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</w:t>
        </w:r>
        <w:r w:rsidR="006E1248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920FEC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(основных и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резервных);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DF77DE" w14:textId="77777777" w:rsidR="00F11E76" w:rsidRDefault="009E7D29" w:rsidP="009E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 браузере на компьютерах (ноутбуках), предназначенных для работы с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личным кабинетом ППЭ,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криптосредства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токеном члена ГЭК;</w:t>
      </w:r>
      <w:r w:rsidR="00A0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B52A56" w14:textId="1BB708F6" w:rsidR="00A02A9B" w:rsidRDefault="009E7D29" w:rsidP="009E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полученное ПО станции авторизации на компьютеры (ноутбуки)</w:t>
      </w:r>
      <w:r w:rsidR="00A0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(основной и резервный).</w:t>
      </w:r>
    </w:p>
    <w:p w14:paraId="181685E4" w14:textId="77777777" w:rsidR="00F11E76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ППЭ обеспечивает функции взаимодействия со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специализированным федеральным порталом в части получения интернет-пакетов,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авторизации членов ГЭК, передачи электронных актов технической готовности и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журналов работы станции, получения ключей доступа к ЭМ.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9C0F31" w14:textId="77777777" w:rsidR="00F11E76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авторизации обеспечивает функции формирования пароля доступа к КИМ в случае отсутствия доступа в сеть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 в день проведения экзамена, а также функции взаимодействия с сервером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РЦОИ до их включения в личный кабинет ППЭ.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2A1B9F" w14:textId="1FEBC83E" w:rsidR="001E088B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станция авторизации должна быть установлена на отдельном компьютере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(ноутбуке), резервная станция авторизации в случае необходимости может быть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совмещена с другой резервной станцией ППЭ.</w:t>
      </w:r>
      <w:r w:rsidR="009B421F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6DC1A6" w14:textId="6DC50493" w:rsidR="00EB5F1D" w:rsidRPr="00EB5F1D" w:rsidRDefault="00EB5F1D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F1D">
        <w:rPr>
          <w:rFonts w:ascii="Times New Roman" w:hAnsi="Times New Roman" w:cs="Times New Roman"/>
          <w:color w:val="000000"/>
          <w:sz w:val="24"/>
          <w:szCs w:val="24"/>
        </w:rPr>
        <w:t>Доступ к личному кабинету ППЭ может быть обеспечен с любого компьютера</w:t>
      </w:r>
      <w:r w:rsidRPr="00EB5F1D">
        <w:rPr>
          <w:color w:val="000000"/>
          <w:sz w:val="24"/>
          <w:szCs w:val="24"/>
        </w:rPr>
        <w:br/>
      </w:r>
      <w:r w:rsidRPr="00EB5F1D">
        <w:rPr>
          <w:rFonts w:ascii="Times New Roman" w:hAnsi="Times New Roman" w:cs="Times New Roman"/>
          <w:color w:val="000000"/>
          <w:sz w:val="24"/>
          <w:szCs w:val="24"/>
        </w:rPr>
        <w:t>(ноутбука), установленного в Штабе ППЭ и имеющего доступ в сеть «Интернет»,</w:t>
      </w:r>
      <w:r w:rsidRPr="00EB5F1D">
        <w:rPr>
          <w:color w:val="000000"/>
          <w:sz w:val="24"/>
          <w:szCs w:val="24"/>
        </w:rPr>
        <w:br/>
      </w:r>
      <w:r w:rsidRPr="00EB5F1D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 имеет доступ к личным кабинетам всех ППЭ, в которых имеет</w:t>
      </w:r>
      <w:r w:rsidRPr="00EB5F1D">
        <w:rPr>
          <w:color w:val="000000"/>
          <w:sz w:val="24"/>
          <w:szCs w:val="24"/>
        </w:rPr>
        <w:br/>
      </w:r>
      <w:r w:rsidRPr="00EB5F1D">
        <w:rPr>
          <w:rFonts w:ascii="Times New Roman" w:hAnsi="Times New Roman" w:cs="Times New Roman"/>
          <w:color w:val="000000"/>
          <w:sz w:val="24"/>
          <w:szCs w:val="24"/>
        </w:rPr>
        <w:t>назначение на экзамен.</w:t>
      </w:r>
    </w:p>
    <w:p w14:paraId="56E1C36B" w14:textId="77777777" w:rsidR="00522E6A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авторизации, установленных в Штабе ППЭ: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2C1745" w14:textId="77777777" w:rsidR="0045108D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при первоначальной настройке и проверить настройки ППЭ: код региона, код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ППЭ, уникальный в рамках ППЭ номер компьютера (в случае использования компьютера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(ноутбука) для установки нескольких видов ПО номер компьютера должен совпадать),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проведения экзаменов, признак резервной станции для резервной станции;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D71D2C" w14:textId="77777777" w:rsidR="0045108D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 по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 и резервному каналам доступа в сеть «Интернет»;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C72CD9" w14:textId="77777777" w:rsidR="0045108D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проверки готовности ППЭ предложить члену ГЭК выполнить авторизацию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токена члена ГЭК на основной и резервной станциях авторизации: по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авторизации убедиться, что настройки ППЭ станции авторизации</w:t>
      </w:r>
      <w:r w:rsidR="0045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подтверждены.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F7E46B" w14:textId="77777777" w:rsidR="0045108D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компьютерах (ноутбуках), предназначенных для доступа в личный кабинет ППЭ: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тип основного и резервного канала доступа в сеть «Интернет»</w:t>
      </w:r>
      <w:r w:rsidR="0045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357079" w14:textId="77777777" w:rsidR="0045108D" w:rsidRDefault="0045108D" w:rsidP="00E77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108D">
        <w:rPr>
          <w:rFonts w:ascii="Times New Roman" w:hAnsi="Times New Roman" w:cs="Times New Roman"/>
          <w:color w:val="000000"/>
          <w:sz w:val="26"/>
          <w:szCs w:val="26"/>
        </w:rPr>
        <w:t>в личном кабинете ППЭ:</w:t>
      </w:r>
    </w:p>
    <w:p w14:paraId="745F5692" w14:textId="003BB904" w:rsidR="0045108D" w:rsidRDefault="0045108D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8D">
        <w:rPr>
          <w:rFonts w:ascii="Times New Roman" w:hAnsi="Times New Roman" w:cs="Times New Roman"/>
          <w:color w:val="000000"/>
          <w:sz w:val="26"/>
          <w:szCs w:val="26"/>
        </w:rPr>
        <w:t>указать тип основного и резервного каналов доступа в сеть «Интернет» (либо</w:t>
      </w:r>
      <w:r w:rsidRPr="0045108D">
        <w:rPr>
          <w:color w:val="000000"/>
          <w:sz w:val="26"/>
          <w:szCs w:val="26"/>
        </w:rPr>
        <w:br/>
      </w:r>
      <w:r w:rsidRPr="0045108D">
        <w:rPr>
          <w:rFonts w:ascii="Times New Roman" w:hAnsi="Times New Roman" w:cs="Times New Roman"/>
          <w:color w:val="000000"/>
          <w:sz w:val="26"/>
          <w:szCs w:val="26"/>
        </w:rPr>
        <w:t>зафиксировать отсутствие резервного канала доступа в сеть «Интернет»);</w:t>
      </w:r>
      <w:r w:rsidRPr="0045108D">
        <w:t xml:space="preserve"> 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AA40EE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рамках проверки готовности ППЭ предложить члену ГЭК выполнить авторизацию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токена члена ГЭК: по результатам авторизации убедиться в работоспособности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510BD6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интернет-пакетов</w:t>
      </w:r>
      <w:r w:rsidR="0045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D902C9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скачать все доступные интернет-пакеты;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236E5E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интернет-пакеты сохранить на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интернет-пакетов;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4FC6ED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хранения интернет-пакетов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ППЭ для хранения в сейфе Штаба ППЭ. Хранение осуществляется с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мер информационной безопасности.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CB4308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Интернет-пакеты становятся доступны за 5 рабочих дней до даты экзамена – для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дней экзаменационного периода, за 3 рабочих дня – для резервных дней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экзаменационного периода и формируются на основе сведений о распределённых по ППЭ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участниках и аудиторном фонде ППЭ.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C1FA1B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скачивания интернет-пакета (пакетов) на новую дату и предмет: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5F3353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от руководителя ППЭ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интернет-пакетов;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59750D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новые интернет-пакеты на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интернет-пакетов;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15DBDF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хранения интернет-пакетов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интернет-пакетами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ОО или руководителю ППЭ на хранение в сейфе Штаба ППЭ.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FDB6DF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Интернет-пакеты на каждую дату и предмет экзамена должны быть скачаны до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начала технической подготовки к соответствующему экзамену.</w:t>
      </w:r>
    </w:p>
    <w:p w14:paraId="7E75D55F" w14:textId="77777777" w:rsidR="0045108D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чем за 5 календарных дней до начала периода проведения </w:t>
      </w:r>
      <w:r w:rsidR="0045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экзамена по иностранным языкам (раздел «Говорение»)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должен</w:t>
      </w:r>
      <w:r w:rsidR="0045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387313" w14:textId="77777777" w:rsidR="00F3098F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из РЦОИ </w:t>
      </w:r>
      <w:r w:rsidR="00F3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материалы:</w:t>
      </w:r>
    </w:p>
    <w:p w14:paraId="1214BE9E" w14:textId="77777777" w:rsidR="00E235D3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дистрибутивы ПО:</w:t>
      </w:r>
    </w:p>
    <w:p w14:paraId="3FFFC361" w14:textId="04E53D52" w:rsidR="00E235D3" w:rsidRDefault="00E235D3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записи ответов;</w:t>
      </w:r>
      <w:r w:rsidR="00F3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19F642" w14:textId="77777777" w:rsidR="0002798F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для печати (для установки ПО «Станция организатора»</w:t>
      </w:r>
      <w:r w:rsidR="00E2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EB7AFA" w14:textId="591C1E4B" w:rsidR="0002798F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сканирования в </w:t>
      </w:r>
      <w:r w:rsidRPr="0002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 (используется для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сканирования </w:t>
      </w:r>
      <w:r w:rsidR="0002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бланков регистрации и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ППЭ в штабе</w:t>
      </w:r>
      <w:r w:rsidR="0002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r w:rsidR="0002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устной части экзамена по иностранным языкам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C2F8AB" w14:textId="2C0EEC1D" w:rsidR="0002798F" w:rsidRDefault="0002798F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для участников экзамена по использованию ПО сдачи устной части экзамена по иностранным языкам.</w:t>
      </w:r>
    </w:p>
    <w:p w14:paraId="075DDE63" w14:textId="77777777" w:rsidR="000F186C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аудиториях 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проведения, подготовки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Штабе ППЭ, а также резервных компьютеров (ноутбуков) предъявляемым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(</w:t>
      </w:r>
      <w:hyperlink w:anchor="Приложение_1" w:history="1">
        <w:r w:rsidR="001C44E3" w:rsidRPr="001C44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22F5AC" w14:textId="77777777" w:rsidR="000F186C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всем компьютерам (ноутбукам) уникальный в рамках ППЭ номер</w:t>
      </w:r>
      <w:r w:rsidR="00E7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 на весь период проведения экзаменов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не был присвоен ранее)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E8EECD" w14:textId="561E2CBA" w:rsidR="000F186C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соответствие технических характеристик 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аудиогарнитур (наушников закрытого типа акустического оформления с микрофоном),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лазерных принтеров и сканеров,</w:t>
      </w:r>
      <w:r w:rsidR="00E7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резервные, предъявляемым требованиям (</w:t>
      </w:r>
      <w:hyperlink w:anchor="Приложение_1" w:history="1">
        <w:r w:rsidR="001E088B" w:rsidRPr="001E08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A6B7F5" w14:textId="6DD67F0B" w:rsidR="000F186C" w:rsidRDefault="000F186C" w:rsidP="000F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рабочие места участников экзамена в аудиториях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аудиогарнитурами</w:t>
      </w:r>
      <w:proofErr w:type="spellEnd"/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наушниками (закрытого типа акустического оформления)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 микрофоном, выполнить настройки </w:t>
      </w:r>
      <w:proofErr w:type="spellStart"/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аудиооборудования</w:t>
      </w:r>
      <w:proofErr w:type="spellEnd"/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операционной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на компьютерах (ноутбуках), предназначенных для установки станций 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ответов;</w:t>
      </w:r>
    </w:p>
    <w:p w14:paraId="1F31C289" w14:textId="77777777" w:rsidR="000F186C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полученное программное обеспечение на все компьютеры (ноутбуки),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использования при проведении экзамен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резервные, при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после установки дистрибутива станции для печати при указании региона будет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развёрнута станция организатора;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F48D10" w14:textId="2BF28C38" w:rsidR="000F186C" w:rsidRDefault="009E7D29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 необходимое оборудование: 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станции записи ответов – аудиогарнитуры,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станции организатора – локальный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принтер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станции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сканирования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– сканер, для станции авторизации – локальный лазерный принтер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печати сопроводительной документации).</w:t>
      </w:r>
    </w:p>
    <w:p w14:paraId="74BFDCB5" w14:textId="77777777" w:rsidR="000F186C" w:rsidRDefault="000F186C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сновная станция сканирования в ППЭ должна быть установлена на отдельном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компьютере (ноутбуке), не имеющем подключений к сети «Интернет» на период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сканирования, резервная станция сканирования в ППЭ в случае необходимости может</w:t>
      </w:r>
      <w:r w:rsidR="009E7D29" w:rsidRPr="009E7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совмещена с другой резервной станцией ППЭ, в том числе с резервной станцией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5736EE" w14:textId="43995290" w:rsidR="001E088B" w:rsidRDefault="000F186C" w:rsidP="0045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предварительную настройку компьютеров (ноутбуков): внести код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региона, код ППЭ, уникальный в рамках ППЭ номер компьютера (в случае использования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(ноутбука) для установки нескольких видов ПО номер компьютера должен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совпадать), код МСУ (только для станции организатора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E7D29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E06FAF" w14:textId="77777777" w:rsidR="000F186C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нового дополнительного компьютера (ноутбука) или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новым компьютером (ноутбуком) ранее использовавшегося, ему должен быть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 новый уникальный для ППЭ номер, не совпадающий с ранее использовавшимся.</w:t>
      </w:r>
    </w:p>
    <w:p w14:paraId="58D3D084" w14:textId="77777777" w:rsidR="000F186C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каждым экзаменом проводится техническая подготовка ППЭ.</w:t>
      </w:r>
    </w:p>
    <w:p w14:paraId="3AB5EA96" w14:textId="77777777" w:rsidR="000F186C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проведения технической подготовки технический специалист должен получить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РЦОИ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BB03892" w14:textId="77777777" w:rsidR="000F186C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номерах аудиторий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проведения, количестве станций записи ответов по каждому учебному предмету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F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типу рассадки (стандартная или специализированная (ОВЗ) для станции записи ответов;</w:t>
      </w:r>
    </w:p>
    <w:p w14:paraId="27E36F8C" w14:textId="77777777" w:rsidR="000F186C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5 календарных дней, но не позднее 17:00 по местному времени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дня, предшествующего экзамену, и до проведения контроля технической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технический специалист должен завершить техническую подготовку ППЭ к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 (</w:t>
      </w:r>
      <w:hyperlink w:anchor="Приложение_2" w:history="1">
        <w:r w:rsidR="001E088B" w:rsidRPr="00EA0E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 к Инструкции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7155E6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авторизации, установленных в Штабе ППЭ:</w:t>
      </w:r>
    </w:p>
    <w:p w14:paraId="5CD6C195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скорректировать, настройки: код региона</w:t>
      </w:r>
      <w:r w:rsidR="000D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ППЭ, номер компьютера – уникальный для ППЭ номер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 (ноутбука), период проведения экзаменов, признак резервной станции для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резервной станции;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D2F17B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основному и резервному каналам доступа в сеть «Интернет»;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C83739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настройки сервера РЦОИ;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542922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сервером РЦОИ по основному и резервному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 доступа в сеть «Интернет»;</w:t>
      </w:r>
    </w:p>
    <w:p w14:paraId="511AF0CE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FCCE8A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личным кабинетом ППЭ по основному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резервному каналам доступа в сеть «Интернет»;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F88269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 тип основного и резервного каналов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в сеть «Интернет» (либо зафиксировать отсутствие резервного канала доступа в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«Интернет»).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E834F8" w14:textId="77777777" w:rsidR="000D4A14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Запросить у руководителя ППЭ переданный на хранение основной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интернет-пакетов, в случае неработоспособности основного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флешнакопителя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интернет-пакетов использовать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интернет-пакетов;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A8C55E" w14:textId="5455F44C" w:rsidR="000D4A14" w:rsidRDefault="000D4A14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записи ответов в каждой аудитории проведения, назначенной на экзамен, и резервных станциях записи ответов:</w:t>
      </w:r>
    </w:p>
    <w:p w14:paraId="0089E31A" w14:textId="15D675BB" w:rsidR="000D4A14" w:rsidRDefault="000D4A14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6F5575" w14:textId="1CD8C95E" w:rsidR="000D4A14" w:rsidRDefault="000D4A14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скорректировать: код региона, код ППЭ, номер компьютера – уникальный для ППЭ номер компьютера (ноутбука);</w:t>
      </w:r>
    </w:p>
    <w:p w14:paraId="5F9A268F" w14:textId="77777777" w:rsidR="000D4A14" w:rsidRDefault="000D4A14" w:rsidP="00E77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A14">
        <w:rPr>
          <w:rFonts w:ascii="Times New Roman" w:hAnsi="Times New Roman" w:cs="Times New Roman"/>
          <w:color w:val="000000"/>
          <w:sz w:val="24"/>
          <w:szCs w:val="24"/>
        </w:rPr>
        <w:t>внести настройки экзамена по соответствующему учебному предмету: номер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аудитории проведения (для резервных станций номер аудитории не указывается), признак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резервной станции для резервной станции, период проведения экзаменов, учебный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предмет и дату экзамена;</w:t>
      </w:r>
    </w:p>
    <w:p w14:paraId="4CABE1AD" w14:textId="77777777" w:rsidR="000D4A14" w:rsidRDefault="000D4A14" w:rsidP="00E77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A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проверить настройки системного времени;</w:t>
      </w:r>
    </w:p>
    <w:p w14:paraId="68E0E104" w14:textId="77777777" w:rsidR="000D4A14" w:rsidRDefault="000D4A14" w:rsidP="00E77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A14">
        <w:rPr>
          <w:rFonts w:ascii="Times New Roman" w:hAnsi="Times New Roman" w:cs="Times New Roman"/>
          <w:color w:val="000000"/>
          <w:sz w:val="24"/>
          <w:szCs w:val="24"/>
        </w:rPr>
        <w:t xml:space="preserve">загрузить файл интернет-пакета с </w:t>
      </w:r>
      <w:proofErr w:type="spellStart"/>
      <w:r w:rsidRPr="000D4A14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0D4A14">
        <w:rPr>
          <w:rFonts w:ascii="Times New Roman" w:hAnsi="Times New Roman" w:cs="Times New Roman"/>
          <w:color w:val="000000"/>
          <w:sz w:val="24"/>
          <w:szCs w:val="24"/>
        </w:rPr>
        <w:t>-накопителя для хранения интернет-пакетов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настройками даты и учебного предмета;</w:t>
      </w:r>
    </w:p>
    <w:p w14:paraId="3D648404" w14:textId="77777777" w:rsidR="000D4A14" w:rsidRDefault="000D4A14" w:rsidP="00E77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A14">
        <w:rPr>
          <w:rFonts w:ascii="Times New Roman" w:hAnsi="Times New Roman" w:cs="Times New Roman"/>
          <w:color w:val="000000"/>
          <w:sz w:val="24"/>
          <w:szCs w:val="24"/>
        </w:rPr>
        <w:t>выполнить тестовую аудиозапись и оценить её качество: тестовое сообщение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должно быть отчётливо слышно, звук говорящего должен иметь равномерный уровень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громкости (посторонние разговоры в аудитории проведения не должны вызывать провалов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уровня громкости аудиозаписи), звук не должен прерываться («кваканье», хрипы, щелчки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и т.п.) и не должен быть искажён;</w:t>
      </w:r>
    </w:p>
    <w:p w14:paraId="43B1DC09" w14:textId="318E5BCD" w:rsidR="000D4A14" w:rsidRPr="000D4A14" w:rsidRDefault="000D4A14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A14">
        <w:rPr>
          <w:rFonts w:ascii="Times New Roman" w:hAnsi="Times New Roman" w:cs="Times New Roman"/>
          <w:color w:val="000000"/>
          <w:sz w:val="24"/>
          <w:szCs w:val="24"/>
        </w:rPr>
        <w:t>проверить качество отображения КИМ на экране: КИМ имеют четкое отображение и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читаемость текста, корректную передачу цветов на фотографиях, отображаются на весь</w:t>
      </w:r>
      <w:r w:rsidRPr="000D4A14">
        <w:rPr>
          <w:color w:val="000000"/>
          <w:sz w:val="24"/>
          <w:szCs w:val="24"/>
        </w:rPr>
        <w:br/>
      </w:r>
      <w:r w:rsidRPr="000D4A14">
        <w:rPr>
          <w:rFonts w:ascii="Times New Roman" w:hAnsi="Times New Roman" w:cs="Times New Roman"/>
          <w:color w:val="000000"/>
          <w:sz w:val="24"/>
          <w:szCs w:val="24"/>
        </w:rPr>
        <w:t>экран, за исключением кнопок навигации;</w:t>
      </w:r>
    </w:p>
    <w:p w14:paraId="3C567FF6" w14:textId="77777777" w:rsidR="009E0E5A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</w:t>
      </w:r>
      <w:r w:rsidR="009E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назначенной на экзамен,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резервных станциях организатора</w:t>
      </w:r>
      <w:r w:rsidR="009E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техническую подготовку в соответствии с Инструкцией технического специалиста ЕГЭ, в том числе загрузить файл интернет-пакета с </w:t>
      </w:r>
      <w:proofErr w:type="spellStart"/>
      <w:r w:rsidR="009E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9E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 интернет-пакетов в соответствии с настройками даты и учебного предмета, учитывая следующие особенности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2A72F07" w14:textId="77777777" w:rsidR="00D178D7" w:rsidRPr="00D178D7" w:rsidRDefault="00D178D7" w:rsidP="00D1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комплект ЭМ по устному экзамену включает только бланк регистрации;</w:t>
      </w:r>
    </w:p>
    <w:p w14:paraId="0FDEDD56" w14:textId="00473316" w:rsidR="00D178D7" w:rsidRPr="00D178D7" w:rsidRDefault="00D178D7" w:rsidP="00D1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и калибровка сканера с использованием напечатанного на 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калибровочного листа не выполняется;</w:t>
      </w:r>
    </w:p>
    <w:p w14:paraId="622E0457" w14:textId="6FD3ABE1" w:rsidR="00D178D7" w:rsidRPr="00D178D7" w:rsidRDefault="00D178D7" w:rsidP="00D1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ППЭ выполнить техническую подготовку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технического специалиста ЕГЭ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следующие отличия: тестовый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ЭМ по устному экзамену включает только бланк регистрации, тестовые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сканирования включают форму ППЭ-13-03-У.</w:t>
      </w:r>
    </w:p>
    <w:p w14:paraId="557EB440" w14:textId="375DC4B7" w:rsidR="00D178D7" w:rsidRPr="00D178D7" w:rsidRDefault="00D178D7" w:rsidP="00D1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 выполнить передачу в РЦОИ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тестового пакета сканирования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технического специалиста ЕГЭ.</w:t>
      </w:r>
    </w:p>
    <w:p w14:paraId="42227993" w14:textId="5F15C89E" w:rsidR="00D178D7" w:rsidRPr="00D178D7" w:rsidRDefault="00D178D7" w:rsidP="00D1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проверить дополнительное (резервное) оборудование,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для проведения устного экзамена:</w:t>
      </w:r>
    </w:p>
    <w:p w14:paraId="4AF860EB" w14:textId="5B4BE49F" w:rsidR="00D178D7" w:rsidRPr="00D178D7" w:rsidRDefault="00D178D7" w:rsidP="00D1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переноса данных между станциями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ППЭ;</w:t>
      </w:r>
    </w:p>
    <w:p w14:paraId="7D419044" w14:textId="0BC8C2A0" w:rsidR="00D178D7" w:rsidRPr="00D178D7" w:rsidRDefault="00D178D7" w:rsidP="00A5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сохранения устных ответов участников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(если указанные </w:t>
      </w:r>
      <w:proofErr w:type="spellStart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не предоставляются РЦОИ);</w:t>
      </w:r>
    </w:p>
    <w:p w14:paraId="101C3D59" w14:textId="1D66F9FA" w:rsidR="00D178D7" w:rsidRPr="00D178D7" w:rsidRDefault="00D178D7" w:rsidP="00A5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USB-модем для обеспечения резервного канала доступа в сеть «Интернет». </w:t>
      </w:r>
      <w:proofErr w:type="spellStart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</w:t>
      </w:r>
      <w:proofErr w:type="spellEnd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 случае возникновения проблем с доступом в сеть «Интернет»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 стационарному каналу связи;</w:t>
      </w:r>
    </w:p>
    <w:p w14:paraId="03AF7423" w14:textId="4E734F48" w:rsidR="00D178D7" w:rsidRPr="00D178D7" w:rsidRDefault="00D178D7" w:rsidP="00A5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резервные аудиогарнитуры, включая одну дополнительную </w:t>
      </w:r>
      <w:proofErr w:type="spellStart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аудиогарнитуру</w:t>
      </w:r>
      <w:proofErr w:type="spellEnd"/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 каждую аудиторию проведения для использования при инструктаже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экзамена организаторами;</w:t>
      </w:r>
    </w:p>
    <w:p w14:paraId="5721C01E" w14:textId="6BD907DE" w:rsidR="00D178D7" w:rsidRPr="00D178D7" w:rsidRDefault="00D178D7" w:rsidP="00A5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 для сохранения устных ответов участников экзамена, может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принтер, подключаемый к станции авторизации для печати ДБО № 2;</w:t>
      </w:r>
    </w:p>
    <w:p w14:paraId="214D9B91" w14:textId="18E341F7" w:rsidR="00D178D7" w:rsidRDefault="00D178D7" w:rsidP="00A5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прочее дополнительное (резервное) оборудование необходимое для печати полного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комплекта ЭМ и сканирования бланков в соответствии с </w:t>
      </w:r>
      <w:r w:rsidR="00A5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технического специалиста ЕГЭ.</w:t>
      </w:r>
    </w:p>
    <w:p w14:paraId="470CEBA0" w14:textId="1ED30AAF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технической подготовки в аудиториях и Штабе ППЭ технический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должен в личном кабинете ППЭ передать статус «Техническая подготовка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пройдена» в систему мониторинга готовности ППЭ.</w:t>
      </w:r>
    </w:p>
    <w:p w14:paraId="42CDD0FD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 по местному времени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экзамену, необходимо совместно с членами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руководителем ППЭ провести контроль технической готовности ППЭ к проведению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экзамена:</w:t>
      </w:r>
    </w:p>
    <w:p w14:paraId="0BDFDB97" w14:textId="17CED228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РЦОИ форму ППЭ-01</w:t>
      </w:r>
      <w:r w:rsid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-01-У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AD786F" w14:textId="414438EC" w:rsidR="00216DBC" w:rsidRPr="00216DBC" w:rsidRDefault="00216DBC" w:rsidP="0021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выполнить тиражирование инструкции для участников экзамена по использованию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сдачи устной части экзамена по иностранным языкам: одна инструкция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экзамена по иностранному языку для предоставления в аудиториях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 инструкция на аудиторию проведения для каждого иностранного языка, сдаваемого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проведения экзамена;</w:t>
      </w:r>
    </w:p>
    <w:p w14:paraId="7461043F" w14:textId="09AB85AD" w:rsidR="00216DBC" w:rsidRDefault="00216DBC" w:rsidP="0021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руководителю ППЭ инструкции для участников экзамена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 аудиториях подготовки;</w:t>
      </w:r>
    </w:p>
    <w:p w14:paraId="03BA9E4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</w:p>
    <w:p w14:paraId="34127161" w14:textId="4394B562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</w:t>
      </w:r>
      <w:r w:rsid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ППЭ, номер компьютера – уникальный для ППЭ номер компьютера (ноутбука),</w:t>
      </w:r>
      <w:r w:rsidR="0021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проведения экзаменов, признак резервной станции для резервной станции;</w:t>
      </w:r>
    </w:p>
    <w:p w14:paraId="4DB7CD1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437E64AC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основному и резервному каналам доступа в сеть «Интернет»;</w:t>
      </w:r>
    </w:p>
    <w:p w14:paraId="3E917BA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сервером РЦОИ по основному и резервному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«Интернет»;</w:t>
      </w:r>
    </w:p>
    <w:p w14:paraId="6A3F341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подтверждения от РЦОИ по переданному при проведении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подготовки тестовому пакету сканирования (статус тестового пакета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принимает значение «подтвержден»). В случае изменения настроек печати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проведении контроля технической готовности по согласованию с РЦОИ и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усмотрению члена ГЭК может быть выполнена повторная передача обновленного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тестового пакета сканирования в РЦОИ и получение подтверждения от РЦОИ;</w:t>
      </w:r>
    </w:p>
    <w:p w14:paraId="0FBEB01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</w:p>
    <w:p w14:paraId="07BEEBA4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личным кабинетом ППЭ по основному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  <w:r w:rsidR="003E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E017A6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40F27DC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уточнить: тип основного и резервного каналов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в сеть «Интернет» (либо зафиксировать отсутствие резервного канала доступа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сеть «Интернет»);</w:t>
      </w:r>
    </w:p>
    <w:p w14:paraId="07C8CED4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всем членам ГЭК, назначенным на экзамен, выполнить авторизацию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токена члена ГЭК (авторизация проводится не ранее чем за 2 рабочих дня, но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17:00 по местному времени календарного дня, предшествующего экзамену);</w:t>
      </w:r>
    </w:p>
    <w:p w14:paraId="236F629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авторизации убедиться, что все члены ГЭК имеют назначение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экзамен;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основной станции авторизации:</w:t>
      </w:r>
    </w:p>
    <w:p w14:paraId="7ED018B2" w14:textId="16B7C1B4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пакет с сертификатами специалистов РЦОИ для загрузки на все станции</w:t>
      </w:r>
      <w:r w:rsidR="0093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ответов и все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сканирования в ППЭ, включая основные и резервные;</w:t>
      </w:r>
    </w:p>
    <w:p w14:paraId="119A1313" w14:textId="135B0D30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</w:t>
      </w:r>
      <w:r w:rsidR="0093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назначенной на экзамен,</w:t>
      </w:r>
      <w:r w:rsidR="0093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резервных станциях организатора</w:t>
      </w:r>
      <w:r w:rsidR="0093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контроль технической готовности в соответствии с Инструкцией технического специалиста ЕГЭ, учитывая следующие отличия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8B19B6B" w14:textId="7E350E10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комплект ЭМ по устному экзамену включает в себя только бланк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регистрации;</w:t>
      </w:r>
    </w:p>
    <w:p w14:paraId="672579B7" w14:textId="7F29556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и калибровка сканера с использованием напечатанного на 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калибровочного листа не выполняется, калибровочный лист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используется;</w:t>
      </w:r>
    </w:p>
    <w:p w14:paraId="23BB4F41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пакета с сертификатами специалистов РЦОИ не выполняется;</w:t>
      </w:r>
    </w:p>
    <w:p w14:paraId="0FF9B12D" w14:textId="724A5F8A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записи ответов в каждой аудитории проведения, назначенной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экзамен, и резервных станциях записи ответов:</w:t>
      </w:r>
    </w:p>
    <w:p w14:paraId="790ECA22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аудиогарнитуру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3F9D1B" w14:textId="79899AD1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региона, код ППЭ, номер компьютера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для ППЭ номер компьютера (ноутбука);</w:t>
      </w:r>
    </w:p>
    <w:p w14:paraId="60CC498B" w14:textId="2A8F54E6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экзамена по соответствующему учебному предмету: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(для резервных станций номер аудитории не указывается), признак резервной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станции для резервной станции, период проведения экзамена, учебный предмет и дату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экзамена;</w:t>
      </w:r>
    </w:p>
    <w:p w14:paraId="182E3403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3F8E1AC0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загруженного интернет-пакета;</w:t>
      </w:r>
    </w:p>
    <w:p w14:paraId="1974AD09" w14:textId="7F1680A1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тестовую аудиозапись и оценить качество аудиозаписи: тестовое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должно быть отчётливо слышно, звук говорящего должен иметь равномерный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громкости (посторонние разговоры в аудитории проведения не должны вызывать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провалов уровня громкости аудиозаписи), звук не должен прерываться («кваканье»,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хрипы, щелчки и т.п.) и не должен быть искажён;</w:t>
      </w:r>
    </w:p>
    <w:p w14:paraId="65A179BA" w14:textId="0F39A97A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контроль качества отображения КИМ на экране: КИМ имеют четкое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и читаемость текста, корректную передачу цветов на фотографиях,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отображаются на весь экран, за исключением кнопок навигации;</w:t>
      </w:r>
    </w:p>
    <w:p w14:paraId="7EC7BC91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пакет с сертификатами специалистов РЦОИ;</w:t>
      </w:r>
    </w:p>
    <w:p w14:paraId="6C3AC1D8" w14:textId="2A2F074A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работоспособность средств криптозащиты с использованием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токена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ГЭК: предложить члену ГЭК подключить к станции записи ответов токен члена ГЭК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пароль доступа к нему;</w:t>
      </w:r>
    </w:p>
    <w:p w14:paraId="788AF4EE" w14:textId="7D1F2129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коды активации экзамена (кроме резервных станций записи) и передать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ППЭ для предоставления организаторам в аудитории проведения (один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предмет для каждой аудитории проведения);</w:t>
      </w:r>
    </w:p>
    <w:p w14:paraId="1E692FF7" w14:textId="1B2D25B2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и сохранить на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 паспорт станции записи ответов, а также электронный акт технической 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последующей передачи в систему мониторинга готовности ППЭ.</w:t>
      </w:r>
    </w:p>
    <w:p w14:paraId="763B2910" w14:textId="18BBE8B9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Не рекомендуется перемещать станцию записи ответов с подключенной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аудиогарнитурой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контроля технической готовности.</w:t>
      </w:r>
    </w:p>
    <w:p w14:paraId="42E720F5" w14:textId="23F3479E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ППЭ, провести контроль технической готовности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для технического специалиста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учитывая, что тестовый комплект ЭМ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устному экзамену включает только бланк регистрации;</w:t>
      </w:r>
    </w:p>
    <w:p w14:paraId="5F875895" w14:textId="2FCD571D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дополнительного (резервного) оборудования, необходимого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экзамена:</w:t>
      </w:r>
    </w:p>
    <w:p w14:paraId="6B157025" w14:textId="25CE5B1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 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 для сохранения устных ответов участников экзамена (может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принтер, подключенный к станции авторизации для печати ДБО № 2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подключенный к любой станции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CA148E" w14:textId="4394375A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переноса данных между станциями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ППЭ;</w:t>
      </w:r>
    </w:p>
    <w:p w14:paraId="16DA0F2A" w14:textId="610F0AD6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сохранения устных ответов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(если указанные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не предоставляются РЦОИ);</w:t>
      </w:r>
    </w:p>
    <w:p w14:paraId="620EEAD6" w14:textId="0D1D9727" w:rsidR="009C79D0" w:rsidRPr="009C79D0" w:rsidRDefault="009C79D0" w:rsidP="0084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USB-модем для обеспечения резервного канала доступа в сеть «Интернет».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</w:t>
      </w:r>
      <w:proofErr w:type="spell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 случае возникновения проблем с доступом в сеть «Интернет»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 основному стационарному каналу связи;</w:t>
      </w:r>
    </w:p>
    <w:p w14:paraId="3858A4A0" w14:textId="0D70AA86" w:rsidR="009C79D0" w:rsidRPr="009C79D0" w:rsidRDefault="009C79D0" w:rsidP="0084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резервные аудиогарнитуры, включая одну дополнительную </w:t>
      </w:r>
      <w:proofErr w:type="spell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аудиогарнитуру</w:t>
      </w:r>
      <w:proofErr w:type="spellEnd"/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 каждую аудиторию проведения для использования при инструктаже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экзамена организаторами;</w:t>
      </w:r>
    </w:p>
    <w:p w14:paraId="4A4282F4" w14:textId="056D4946" w:rsidR="009C79D0" w:rsidRPr="009C79D0" w:rsidRDefault="009C79D0" w:rsidP="0084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прочее дополнительное (резервное) оборудование необходимое для печати полного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комплекта и сканирования бланков в соответствии с 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технического специалиста ЕГЭ.</w:t>
      </w:r>
    </w:p>
    <w:p w14:paraId="38AD4C99" w14:textId="4DB14878" w:rsidR="009C79D0" w:rsidRPr="009C79D0" w:rsidRDefault="009C79D0" w:rsidP="0084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 к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 необходимо:</w:t>
      </w:r>
    </w:p>
    <w:p w14:paraId="6B605209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и подписать паспорта станций записи ответов;</w:t>
      </w:r>
    </w:p>
    <w:p w14:paraId="419C9D69" w14:textId="0C280250" w:rsidR="009C79D0" w:rsidRPr="009C79D0" w:rsidRDefault="009C79D0" w:rsidP="0084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аудиторий подготовки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ППЭ-01-01), напечатанные тестовые комплекты ЭМ (тестовые бланки</w:t>
      </w:r>
      <w:r w:rsidR="0084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регистрации) являются приложением к соответствующему протоколу;</w:t>
      </w:r>
    </w:p>
    <w:p w14:paraId="77EF4E19" w14:textId="0116696C" w:rsidR="009C79D0" w:rsidRPr="009C79D0" w:rsidRDefault="009C79D0" w:rsidP="00E5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напечатать и подписать протокол (протоколы) технической готовности Штаба ППЭ</w:t>
      </w:r>
      <w:r w:rsidR="00E5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ППЭ-01-02);</w:t>
      </w:r>
    </w:p>
    <w:p w14:paraId="329408B3" w14:textId="39A178AA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Подписанные паспорта и протоколы остаются на хранение в ППЭ.</w:t>
      </w:r>
    </w:p>
    <w:p w14:paraId="741E78FD" w14:textId="77777777" w:rsidR="009C79D0" w:rsidRPr="009C79D0" w:rsidRDefault="009C79D0" w:rsidP="009C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 подписать форму ППЭ-01-01-У;</w:t>
      </w:r>
    </w:p>
    <w:p w14:paraId="3F0F7601" w14:textId="257C215C" w:rsidR="009C79D0" w:rsidRPr="009C79D0" w:rsidRDefault="009C79D0" w:rsidP="00E5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передать при участии члена ГЭК с использованием токена</w:t>
      </w:r>
      <w:r w:rsidR="00E5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ГЭК:</w:t>
      </w:r>
    </w:p>
    <w:p w14:paraId="5856ACED" w14:textId="65F07E7C" w:rsidR="009C79D0" w:rsidRDefault="009C79D0" w:rsidP="00E5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по окончании контроля технической готовности электронные акты</w:t>
      </w:r>
      <w:r w:rsidR="00E5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готовности со всех основных и резервных станций записи ответов, станций</w:t>
      </w:r>
      <w:r w:rsidR="00E5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 и станций сканирования в </w:t>
      </w:r>
      <w:proofErr w:type="gramStart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 ;</w:t>
      </w:r>
      <w:proofErr w:type="gramEnd"/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«Контроль технической готовности</w:t>
      </w:r>
      <w:r w:rsidR="00E5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завершён».</w:t>
      </w:r>
    </w:p>
    <w:p w14:paraId="5322B426" w14:textId="0BAFDFA3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Акты основных</w:t>
      </w:r>
      <w:r w:rsidRPr="00E5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могут быть переданы только при условии наличия</w:t>
      </w:r>
      <w:r w:rsidRPr="00E51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специализированном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портале сведений о рассадке. Статус «Контроль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завершен» может быть передан при условии наличия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специализированном федеральном портале сведений о рассадке, а также при наличии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переданных электронных актов технической готовности станций организатора для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аудитории</w:t>
      </w:r>
      <w:r w:rsidR="0078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3DD2C8" w14:textId="3757B020" w:rsidR="00432EB6" w:rsidRDefault="009E7D29" w:rsidP="00977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После передачи статуса «Контроль технической готовности завершён»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электронных актов технической готовности с любых основных станций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запрещена. В случае необходимости передать новые акты необходимо сначала отменить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«Контроль технической готовности завершён», далее передать акты и установить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заново.</w:t>
      </w:r>
    </w:p>
    <w:p w14:paraId="32D3654C" w14:textId="77777777" w:rsidR="00977C48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технический специалист обязан:</w:t>
      </w:r>
    </w:p>
    <w:p w14:paraId="6DE84920" w14:textId="0C36F14A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7:30 по местному времени, но до получения руководителем ППЭ ЭМ от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ГЭК, включить режим видеозаписи в Штабе ППЭ;</w:t>
      </w:r>
    </w:p>
    <w:p w14:paraId="2D3CB654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08:00 по местному времени включить режим записи на камерах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аудиториях ППЭ;</w:t>
      </w:r>
    </w:p>
    <w:p w14:paraId="48E06453" w14:textId="72E1DE09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проверить доступ к личному кабинету ППЭ;</w:t>
      </w:r>
    </w:p>
    <w:p w14:paraId="5E0FFFC5" w14:textId="45ECCD0D" w:rsidR="00977C48" w:rsidRDefault="00977C48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C48">
        <w:rPr>
          <w:rFonts w:ascii="Times New Roman" w:hAnsi="Times New Roman" w:cs="Times New Roman"/>
          <w:color w:val="000000"/>
          <w:sz w:val="26"/>
          <w:szCs w:val="26"/>
        </w:rPr>
        <w:t>не позднее 09:00 по местному времени запустить станции записи ответов во всех</w:t>
      </w:r>
      <w:r w:rsidRPr="00977C48">
        <w:rPr>
          <w:color w:val="000000"/>
          <w:sz w:val="26"/>
          <w:szCs w:val="26"/>
        </w:rPr>
        <w:br/>
      </w:r>
      <w:r w:rsidRPr="00977C48">
        <w:rPr>
          <w:rFonts w:ascii="Times New Roman" w:hAnsi="Times New Roman" w:cs="Times New Roman"/>
          <w:color w:val="000000"/>
          <w:sz w:val="26"/>
          <w:szCs w:val="26"/>
        </w:rPr>
        <w:t>аудиториях проведения;</w:t>
      </w:r>
    </w:p>
    <w:p w14:paraId="7039AA41" w14:textId="0F597F89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запустить станции организатора во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</w:t>
      </w:r>
      <w:r w:rsidR="0097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включить подключённые к станциям организатора принтер</w:t>
      </w:r>
      <w:r w:rsidR="0097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проверить печать на выбранный принтер средствами станции организатора.</w:t>
      </w:r>
    </w:p>
    <w:p w14:paraId="473B27A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случае необходимости использования в день экзамена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организатора, для которой не был направлен акт технической готовности, необходимо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выполнить настройку данной станции как резервной и передать акт технической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до начала экзамена. Для расшифровки ЭМ на данной станции потребуется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 резервного ключа доступа к ЭМ. В день проведения экзамена доступна регистрация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(передача акта) только резервных станций организатора;</w:t>
      </w:r>
    </w:p>
    <w:p w14:paraId="38C9E37C" w14:textId="545518CD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руководителя ППЭ получить и распечатать в присутствии члена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 руководителя ППЭ</w:t>
      </w:r>
      <w:r w:rsidR="0097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62578C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9:30 по местному времени в Штабе ППЭ в личном кабинете ППЭ скачать ключ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при участии члена ГЭК с использованием токена члена ГЭК;</w:t>
      </w:r>
    </w:p>
    <w:p w14:paraId="7D8128A0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ключ доступа к ЭМ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ППЭ;</w:t>
      </w:r>
    </w:p>
    <w:p w14:paraId="16B47CDC" w14:textId="51E37CD9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загрузить ключ доступа к ЭМ на станции </w:t>
      </w:r>
      <w:r w:rsidR="00D7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записи ответов во всех аудиториях проведения, а также на все станции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во всех аудиториях</w:t>
      </w:r>
      <w:r w:rsidR="00D7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14:paraId="5EC3EF6A" w14:textId="77777777" w:rsidR="00D71D3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загрузки ключа доступа к ЭМ член ГЭК выполняет его активацию: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подключает к станции организатора </w:t>
      </w:r>
      <w:r w:rsidR="00D7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станции записи ответов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 члена ГЭК</w:t>
      </w:r>
      <w:r w:rsidR="00D7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 пароль доступа к нему.</w:t>
      </w:r>
    </w:p>
    <w:p w14:paraId="5D4D8464" w14:textId="2075B596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сообщения о завершении работы с токеном извлекает из компьютера токен члена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и направляется совместно с техническим специалистом в следующую аудиторию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</w:t>
      </w:r>
    </w:p>
    <w:p w14:paraId="33233AC6" w14:textId="1DC4B0FE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и член ГЭК могут ходить по аудиториям раздельно: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технический специалист загружает ключ доступа к ЭМ, после чего член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без участия технического специалиста, выполняет процедуру активации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ЭМ.</w:t>
      </w:r>
    </w:p>
    <w:p w14:paraId="1DC6C0F0" w14:textId="33EB490C" w:rsidR="00D71D39" w:rsidRDefault="00D71D39" w:rsidP="00D71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Кнопку «Прочитать КИМ» нажимать не нужно – это 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приравнивается к вскрытию ЭМ, что запрещено до 10:00.</w:t>
      </w:r>
    </w:p>
    <w:p w14:paraId="775AAE8B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доступа к личному кабинету ППЭ по основному и резервному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 в 09:35 технический специалист информирует члена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о наличии нештатной ситуации, член ГЭК обращается на горячую линию службы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ППЭ для оформления заявки на получение пароля доступа к ЭМ.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 обязан продолжить работы по восстановлению доступа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специализированному федеральному порталу. Пароли доступа к ЭМ (не менее двух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паролей на каждый предмет) выдаются не ранее 09:45, если доступ в сеть «Интернет»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восстановить не удалось.</w:t>
      </w:r>
    </w:p>
    <w:p w14:paraId="54DC6872" w14:textId="10AD8E31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руководителя ППЭ о завершении печати ЭМ 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аудиториях подготовки, расшифровке КИМ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успешном начале экзаменов во всех аудиториях 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по указанию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ППЭ в личном кабинете ППЭ передает при участии члена ГЭК с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токена члена ГЭК статус «Экзамены успешно начались» в систему</w:t>
      </w:r>
      <w:r w:rsidR="009D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готовности ППЭ.</w:t>
      </w:r>
    </w:p>
    <w:p w14:paraId="7C20B65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нештатной ситуации.</w:t>
      </w:r>
    </w:p>
    <w:p w14:paraId="0A82C095" w14:textId="36ECFA63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недостатка доступных для печати комплектов ЭМ </w:t>
      </w:r>
      <w:r w:rsidR="0095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(бланков регистрации)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 аудитории</w:t>
      </w:r>
      <w:r w:rsidR="0095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руководителя ППЭ и члена ГЭК (через организатора вне аудитории) о</w:t>
      </w:r>
      <w:r w:rsidR="0095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использования резервных ЭМ, включенных в состав интернет-пакета,</w:t>
      </w:r>
      <w:r w:rsidR="0095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загруженного для проведения экзамена. В этом случае необходимо:</w:t>
      </w:r>
    </w:p>
    <w:p w14:paraId="06EB725E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A9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резервных ЭМ, в</w:t>
      </w:r>
      <w:r w:rsidRPr="00A9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запросе указывается предмет, номер аудитории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уникальный номер компьютера,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присвоенный задействованной станции организатора, установленной в этой аудитории,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ИК, которое нужно напечатать;</w:t>
      </w:r>
    </w:p>
    <w:p w14:paraId="775BCABC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задействованных станциях организатора и ранее выданных резервных ключах доступа 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ЭМ;</w:t>
      </w:r>
    </w:p>
    <w:p w14:paraId="717C285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новый ключ доступа к ЭМ на используемую в аудитории станцию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активировать его токеном члена ГЭК.</w:t>
      </w:r>
    </w:p>
    <w:p w14:paraId="4C53897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необходимости, повторно получить ранее запрошенный ключ доступа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 ЭМ возможно путем скачивания основного ключа доступа к ЭМ.</w:t>
      </w:r>
    </w:p>
    <w:p w14:paraId="1E303743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сбоя в работе станции организатора при печати ЭМ член ГЭК или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приглашают технического специалиста для восстановления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оборудования и (или) системного ПО и (или) станции организатора.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станция организатора заменяется на резервную, в этом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необходимо:</w:t>
      </w:r>
    </w:p>
    <w:p w14:paraId="468D7EA7" w14:textId="57C4E742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резервной станции</w:t>
      </w:r>
      <w:r w:rsidRPr="00E7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организатора, в запросе указывается учебный предмет, номер аудитории, уникальный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компьютера, присвоенный резервной станции организатора, устанавливаемой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аудиторию, и количество ИК, оставшихся для печати;</w:t>
      </w:r>
    </w:p>
    <w:p w14:paraId="62582482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станциях организатора и ранее выданных резервных ключах доступа 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ЭМ;</w:t>
      </w:r>
    </w:p>
    <w:p w14:paraId="062EB547" w14:textId="6B54F849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новый ключ доступа к ЭМ на резервную станцию организатора, 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этом автоматически заполняется номер аудитории, указанный при запросе на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авторизации;</w:t>
      </w:r>
    </w:p>
    <w:p w14:paraId="1D17383E" w14:textId="700C9C01" w:rsidR="006D3179" w:rsidRDefault="00E1172E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ГЭК </w:t>
      </w:r>
      <w:r w:rsidR="009E7D29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активировать ключ доступа к ЭМ на резервной станции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29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токена.</w:t>
      </w:r>
    </w:p>
    <w:p w14:paraId="5A032980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резервную станцию организатора возможно путем скачивания основного ключа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ЭМ.</w:t>
      </w:r>
    </w:p>
    <w:p w14:paraId="73E098CE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случае возникновения нештатной ситуации при использовании резервного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 на станциях организатора необходимо незамедлительно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на горячую линию службы сопровождения ППЭ для выяснения причины. Не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делать попытки запросить резервный ключ повторно.</w:t>
      </w:r>
    </w:p>
    <w:p w14:paraId="69925E11" w14:textId="6169D5EE" w:rsidR="00E1172E" w:rsidRPr="00E1172E" w:rsidRDefault="00E1172E" w:rsidP="00E1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сбоя в работе станции записи ответов член ГЭК или 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технического специалиста для восстановления работоспособности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(или) системного ПО и (или) станции записи ответов.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записи ответов заменяется на резервную, в этом случае необходимо:</w:t>
      </w:r>
    </w:p>
    <w:p w14:paraId="5013724D" w14:textId="50EA671E" w:rsidR="00E1172E" w:rsidRPr="00E1172E" w:rsidRDefault="00E1172E" w:rsidP="00E1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любой (основной или резервный) ключ доступа к ЭМ на резервную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станцию записи ответов, при этом технический специалист должен ввести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проведения;</w:t>
      </w:r>
    </w:p>
    <w:p w14:paraId="5BC383BD" w14:textId="748A6516" w:rsidR="00E1172E" w:rsidRPr="00E1172E" w:rsidRDefault="00E1172E" w:rsidP="00E1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активировать ключ доступа к ЭМ на резервной станции записи 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токена члена ГЭК.</w:t>
      </w:r>
    </w:p>
    <w:p w14:paraId="4496E5F0" w14:textId="5CECB5EC" w:rsidR="00E1172E" w:rsidRDefault="00E1172E" w:rsidP="00E1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у участника экзамена претензий к качеству записи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(участник экзамена должен прослушать свои ответы на станции записи 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экзамена, не выходя из аудитории проведения) технический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устранить возможные проблемы, связанные с воспроизведением записи.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воспроизведения устранить не удалось, и участник экзамена настаивает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неудовлетворительном качестве записи его устных ответов, в аудиторию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члена ГЭК для разрешения ситуации, не закрывая страницу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на станции записи ответов до разрешения ситуации (завершать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 участника экзамена нельзя).</w:t>
      </w:r>
    </w:p>
    <w:p w14:paraId="32947736" w14:textId="7C62D92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E1172E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самостоятельного разрешения,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возникшей нештатной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на станции организатора</w:t>
      </w:r>
      <w:r w:rsid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станции записи ответов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путем замены оборудования из</w:t>
      </w:r>
      <w:r w:rsid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резервного, технический специалист должен:</w:t>
      </w:r>
    </w:p>
    <w:p w14:paraId="66011624" w14:textId="2A86A2BA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информационное сообщение, код ошибки (если есть), название экрана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последнего действия, выполненного на станции организатора</w:t>
      </w:r>
      <w:r w:rsid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станции записи ответов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7132E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по телефону горячей линии службы сопровождения ППЭ. 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обращении необходимо сообщить: код и наименование субъекта, код ППЭ, контактный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телефон, адрес электронной почты, перечисленную выше информацию о возникшей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нештатной ситуации.</w:t>
      </w:r>
    </w:p>
    <w:p w14:paraId="7CEB1B91" w14:textId="14AB54F8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выполнения экзаменационной работы участниками экзамена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аудиториях ППЭ (все участники экзамена покинули аудитории) технический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специалист по указанию руководителя ППЭ </w:t>
      </w:r>
      <w:r w:rsidRPr="00E1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ППЭ передает при участии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с использованием токена члена ГЭК статус «Экзамены завершены</w:t>
      </w:r>
      <w:r w:rsidR="002E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0E8371" w14:textId="1EDF0062" w:rsidR="003F7025" w:rsidRDefault="009E7D29" w:rsidP="003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экзаменов по согласованию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председателем ГЭК член ГЭК принимает решение о завершении экзамена в данном ППЭ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 оформлением соответствующих форм ППЭ. Технический специалист завершает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экзамены на всех станциях организатора во всех аудиториях 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подготовки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включая резервные </w:t>
      </w:r>
      <w:r w:rsidRPr="00E7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организатора,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всех станциях записи ответов во всех аудиториях проведения, включая резервные, на всех станциях сканирования в ППЭ, включая резервные. На всех 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станциях организатора выполняется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печат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протокол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использования станции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организатора и сохран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ение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электронн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журнал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работы станции организатора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станциях сканирования в ППЭ сохраняются протоколы использования станции сканирования в ППЭ и электронный журнал работы станции сканирования в ППЭ, на станциях записи ответов сохраняется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журнал работы станции записи ответов. Протоколы использования станции организатора подписываются, протоколы использования станции сканирования в ППЭ печатают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2E5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подписываются техническим специалистом, членом ГЭК и руководителем ППЭ и остаются на хранение в ППЭ, протоколы использования станций записи ответов не предусмотрены.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Электронные журналы работы станции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организатора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станций записи ответов и станций сканирования в ППЭ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передаются в систему мониторинга готовности ППЭ в личном кабинете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ППЭ при участии члена ГЭК с использованием токена члена ГЭК. В случае отсутствия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участников 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экзамена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аудиториях ППЭ технический специалист при участии руководителя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ППЭ в личном кабинете ППЭ передает при участии члена ГЭК с использованием токена</w:t>
      </w:r>
      <w:r w:rsidR="003F7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члена ГЭК статус «Экзамен не состоялся» в систему мониторинга готовности ППЭ.</w:t>
      </w:r>
    </w:p>
    <w:p w14:paraId="35A98B6B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Данные, содержащие аудиозаписи ответов участников экзамена, переносятся на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-накопители для сохранения устных ответов участников экзамена для формирования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пакетов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устного экзамена и передачи их в РЦОИ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обработки. Количество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-накопителей определяется в соответствии с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выбранной схемой сохранения ответов участников экзамена:</w:t>
      </w:r>
    </w:p>
    <w:p w14:paraId="1A6B88AE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1) сохранение аудиозаписей ответов с дальнейшим формированием пакета с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для каждой аудитории по каждому предмету. В этом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случае для каждой аудитории нужен свой флеш-накопитель;</w:t>
      </w:r>
    </w:p>
    <w:p w14:paraId="26E347EA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2) сохранение всех аудиозаписей ответов и формирование единого пакета с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всего ППЭ по каждому предмету, в этом случае нужен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-накопитель, содержащий все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аудиоответы</w:t>
      </w:r>
      <w:proofErr w:type="spellEnd"/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экзамена, чтобы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сбора данных с ответами со всех станций записи ответов сформировать пакет по каждому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предмету;</w:t>
      </w:r>
    </w:p>
    <w:p w14:paraId="5CAB8A7F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3) сохранение аудиозаписей ответов и формирование пакетов для нескольких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аудиторий (при этом необходимо учитывать, что ответы из одной аудитории не должны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быть сохранены на разных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-накопителях);</w:t>
      </w:r>
    </w:p>
    <w:p w14:paraId="1A4666D1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4) сохранение аудиозаписей ответов и формирование пакетов отдельно по каждому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предмету. В этом случае для каждого предмета нужен свой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-накопитель.</w:t>
      </w:r>
    </w:p>
    <w:p w14:paraId="5675F1EA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каждой аудитории проведения:</w:t>
      </w:r>
    </w:p>
    <w:p w14:paraId="480CFCFD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сверить данные в станции записи ответов о количестве записанных ответов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 данными в ведомости проведения экзамена (форма ППЭ-05-03-У);</w:t>
      </w:r>
    </w:p>
    <w:p w14:paraId="7396763F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выполнить сохранение аудиозаписей ответов участников экзамена на каждой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станции записи ответов, включая замененные в процессе экзамена, если на них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выполнялась аудиозапись участника, 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для сохранения устных ответов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экзамена, одновременно 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сохраняется электронный журнал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работы станции записи ответов для последующей передачи в систему мониторинга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готовности ППЭ.</w:t>
      </w:r>
    </w:p>
    <w:p w14:paraId="719B3E16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сохранения всех аудиозаписей ответов участников экзамена 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флешнакопитель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для сохранения устных ответов пригласить члена ГЭК с токеном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(экспорта) пакета (пакетов)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передачи в РЦОИ (для каждого предмета формируется отдельный пакет);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в присутствии члена ГЭК подключить к станции записи ответов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с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сохраненными аудиозаписями ответов участников экзамена и выполнить проверку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сохраненных аудиозаписей ответов;</w:t>
      </w:r>
    </w:p>
    <w:p w14:paraId="1171C377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Важно!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Для выполнения действия необходимо выбрать станцию записи ответов,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имеющую два свободных USB-порта. В случае использования USB-концентратора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токен подключать непосредственно в USB-порт компьютера, 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флешнакопитель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через USB-концентратор;</w:t>
      </w:r>
    </w:p>
    <w:p w14:paraId="024E9669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нештатных ситуаций в результате выполненной проверки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предложить члену ГЭК подключить к станции записи ответов токен и ввести пароль к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нему;</w:t>
      </w:r>
    </w:p>
    <w:p w14:paraId="7DA174B1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запустить по указанию члена ГЭК формирование (экспорт) пакета (пакетов).</w:t>
      </w:r>
    </w:p>
    <w:p w14:paraId="33861B00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Важно!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Нельзя отключать токен члена ГЭК до окончания формирования (экспорта)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пакета.</w:t>
      </w:r>
    </w:p>
    <w:p w14:paraId="4A050E36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Пакет формируется на основе всех сохраненных 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аудиозаписей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ответов участников устного экзамена по каждому предмету отдельно. Одновременно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выполняется формирование и сохранение сопроводительного бланка к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включающего сведения о содержании сформированного пакета (пакетов).</w:t>
      </w:r>
    </w:p>
    <w:p w14:paraId="7D14E93F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Важно!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Каждый пакет (пакеты) должен храниться и передаваться на том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флешнакопителе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, на котором он (они) был(и) создан(ы). Недопустимо копировать или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перемещать пакеты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с одного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-накопителя на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другой (копировать несколько пакетов на один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-накопитель). В случае наличия на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-накопителе ранее сформированного пакета по тому же предмету и/или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сопроводительного бланка они будут удалены;</w:t>
      </w:r>
    </w:p>
    <w:p w14:paraId="32810D61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распечатать и подписать сопроводительный бланк к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сохранения устных ответов участников экзамена. Указанный сопроводительный бланк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может быть распечатан на любом компьютере (ноутбуке) с подключенным принтером.</w:t>
      </w:r>
    </w:p>
    <w:p w14:paraId="65E8B2C7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случае наличия в результате выполненной проверки сообщений о поврежденных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файлах аудиозаписей ответов участников экзамена принять меры для повторного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сохранения аудиозаписей ответов участников экзамена с соответствующих станций записи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ответов.</w:t>
      </w:r>
    </w:p>
    <w:p w14:paraId="1C58AA25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В аудиториях подготовки действовать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Инструкцией технического специалиста ЕГЭ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, пропустив этап сканирования бланков 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аудитории – сканирование бланков регистрации производится в Штабе ППЭ на станции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сканирования в ППЭ).</w:t>
      </w:r>
    </w:p>
    <w:p w14:paraId="5C457CAB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После сохранения аудиозаписей ответов участников экзамена во всех аудиториях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проведения (одновременно сохраняются электронные журналы работы станций записи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ответов) и завершения формирования пакетов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на каждом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-накопителе для сохранения устных ответов участников, сохранения 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флешнакопитель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для переноса данных между станциями ППЭ электронных журналов работы со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всех резервных (незадействованных) станций записи ответов и электронных журналов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станций организатора во всех аудиториях подготовки, включая замененные 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резервные, технический специалист прибывает в Штаб ППЭ, в котором должен:</w:t>
      </w:r>
    </w:p>
    <w:p w14:paraId="56BCDEDE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передать руководителю ППЭ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(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-накопители) для сохранения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устных ответов участников экзамена и напечатанный сопроводительный бланк (бланки) к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 (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-накопителям) для сохранения устных ответов участников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экзамена;</w:t>
      </w:r>
    </w:p>
    <w:p w14:paraId="795E016A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после завершения сверки руководителем ППЭ и членом ГЭК данных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сопроводительного бланка (бланков) к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 (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-накопителям)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сохранения устных ответов участников экзамена с ведомостями сдачи экзамена</w:t>
      </w:r>
      <w:r w:rsidRPr="003F7025">
        <w:rPr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в аудиториях проведения получить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(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-накопители) для сохранения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устных ответов участников экзамена;</w:t>
      </w:r>
    </w:p>
    <w:p w14:paraId="374B1814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согласованию с руководителем ППЭ и членом ГЭК передать с помощью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станции авторизации в ППЭ пакет (пакеты) (последовательно для каждого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флешнакопителя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)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в РЦОИ (могут быть переданы 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пакетом (пакетами) c электронными образами бланков и форм ППЭ после завершения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процедуры сканирования);</w:t>
      </w:r>
    </w:p>
    <w:p w14:paraId="410AB12A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личном кабинете ППЭ передать при участии члена ГЭК с токеном члена ГЭК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электронные журналы всех основных и резервных станций организатора и станций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записи ответов в систему мониторинга готовности ППЭ (передачу журналов станций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станция записи ответов следует выполнять после подтверждения от РЦОИ получения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пакетов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устного экзамена).</w:t>
      </w:r>
    </w:p>
    <w:p w14:paraId="02FDF942" w14:textId="77777777" w:rsidR="003F7025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повторной передачи аудиозаписей ответов участников из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 в РЦОИ для отдельной станции (станций) по согласованию с РЦОИ выбирается один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из вариантов действий:</w:t>
      </w:r>
    </w:p>
    <w:p w14:paraId="6428B1C2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выгрузка аудиозаписей ответов участников экзамена с соответствующей станции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(станций) на отдельный чистый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с последующим формированием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пакета (пакетов) для передачи в РЦОИ. В этом случае в состав пакета (пакетов) попадут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только аудиозаписи ответов участников с запрошенных станций;</w:t>
      </w:r>
    </w:p>
    <w:p w14:paraId="78B1B524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выгрузка аудиозаписей ответов участников экзамена с соответствующей станции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(станций) на </w:t>
      </w:r>
      <w:r w:rsidRPr="00C80578">
        <w:rPr>
          <w:rFonts w:ascii="Times New Roman" w:hAnsi="Times New Roman" w:cs="Times New Roman"/>
          <w:color w:val="000000"/>
          <w:sz w:val="24"/>
          <w:szCs w:val="24"/>
        </w:rPr>
        <w:t>тот же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с последующим формированием пакета (пакетов)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для передачи в РЦОИ. В этом случае в состав пакета (пакетов) попадут все сохраненные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аудиозаписи ответов, включая </w:t>
      </w:r>
      <w:r w:rsidRPr="00C80578">
        <w:rPr>
          <w:rFonts w:ascii="Times New Roman" w:hAnsi="Times New Roman" w:cs="Times New Roman"/>
          <w:color w:val="000000"/>
          <w:sz w:val="24"/>
          <w:szCs w:val="24"/>
        </w:rPr>
        <w:t>обновленные ответы запрошенных станций и ранее</w:t>
      </w:r>
      <w:r w:rsidRPr="003F7025">
        <w:rPr>
          <w:b/>
          <w:bCs/>
          <w:color w:val="000000"/>
          <w:sz w:val="24"/>
          <w:szCs w:val="24"/>
        </w:rPr>
        <w:br/>
      </w:r>
      <w:r w:rsidRPr="00C80578">
        <w:rPr>
          <w:rFonts w:ascii="Times New Roman" w:hAnsi="Times New Roman" w:cs="Times New Roman"/>
          <w:color w:val="000000"/>
          <w:sz w:val="24"/>
          <w:szCs w:val="24"/>
        </w:rPr>
        <w:t>переданные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ответы остальных станций.</w:t>
      </w:r>
    </w:p>
    <w:p w14:paraId="1ED69564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578">
        <w:rPr>
          <w:rFonts w:ascii="Times New Roman" w:hAnsi="Times New Roman" w:cs="Times New Roman"/>
          <w:color w:val="000000"/>
          <w:sz w:val="24"/>
          <w:szCs w:val="24"/>
        </w:rPr>
        <w:t>Для перевода бланков регистрации участников экзамена в электронный вид</w:t>
      </w:r>
      <w:r w:rsidRPr="00C80578">
        <w:rPr>
          <w:color w:val="000000"/>
          <w:sz w:val="24"/>
          <w:szCs w:val="24"/>
        </w:rPr>
        <w:br/>
      </w:r>
      <w:r w:rsidRPr="00C80578">
        <w:rPr>
          <w:rFonts w:ascii="Times New Roman" w:hAnsi="Times New Roman" w:cs="Times New Roman"/>
          <w:color w:val="000000"/>
          <w:sz w:val="24"/>
          <w:szCs w:val="24"/>
        </w:rPr>
        <w:t>в ППЭ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по мере поступления ЭМ из аудиторий проведения после заполнения формы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ППЭ-13-03-У руководитель ППЭ передаёт техническому специалисту для сканирования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вскрытый ВДП из аудитории проведения, предварительно пересчитав бланки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(калибровочный лист аудитории не предусмотрен).</w:t>
      </w:r>
    </w:p>
    <w:p w14:paraId="0E1E9239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Для начала сканирования на станции сканирования в ППЭ технический специалист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должен загрузить ключ доступа к ЭМ, содержащий сведения о распределении участников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по аудиториям подготовки и проведения, ключ доступа к ЭМ должен быть активирован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токеном члена ГЭК.</w:t>
      </w:r>
    </w:p>
    <w:p w14:paraId="7B2E33B4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578">
        <w:rPr>
          <w:rFonts w:ascii="Times New Roman" w:hAnsi="Times New Roman" w:cs="Times New Roman"/>
          <w:color w:val="000000"/>
          <w:sz w:val="24"/>
          <w:szCs w:val="24"/>
        </w:rPr>
        <w:t>Важно!</w:t>
      </w:r>
      <w:r w:rsidRPr="003F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Активация станции сканирования в ППЭ должна быть выполнена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непосредственно перед началом процесса сканирования ЭМ, поступающих из аудиторий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 Штаб ППЭ.</w:t>
      </w:r>
    </w:p>
    <w:p w14:paraId="7A8B51A5" w14:textId="4DC80F51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Сканирование может быть начато по мере появления материалов. Загрузка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электронных журналов работы станций организатора, на которых выполнялась печать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 аудиториях подготовки, не предусмотрена.</w:t>
      </w:r>
    </w:p>
    <w:p w14:paraId="5F1CEFC4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 в соответствии с информацией, указанной на полученном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ВДП с бланками ЕГЭ (заполненная форма ППЭ-11), указывает номер аудитории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проведения на станции сканирования в ППЭ, а также вводит количество бланков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регистрации, сведения о количестве не явившихся и не закончивших экзамен участников.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 выполняет калибровку сканера с использованием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эталонного калибровочного листа (при необходимости), извлекает бланки из ВДП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 выполняет сканирование бланков с лицевой стороны в одностороннем режиме, проверяет</w:t>
      </w:r>
      <w:r w:rsidRPr="003F7025">
        <w:rPr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качество отсканированных изображений и ориентацию, при необходимости выполняет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повторное сканирование.</w:t>
      </w:r>
    </w:p>
    <w:p w14:paraId="3C8BC10D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После завершения сканирования всех бланков из аудитории проведения в случае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отсутствия особых ситуаций технический специалист сверяет количество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отсканированных бланков, указанное на станции сканирования в ППЭ, с информацией,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указанной на ВДП (заполненная форма ППЭ-11), из которого были извлечены бланки. При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необходимости выполняется повторное или дополнительное сканирование.</w:t>
      </w:r>
    </w:p>
    <w:p w14:paraId="63EEB488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случае если по результатам повторного и дополнительного сканирования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устранить особые ситуации не удалось, технический специалист переводит станцию 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режим обработки нештатных ситуаций, который позволяет в ручном режиме присвоить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тип бланка отсканированному изображению и разрешает экспорт при наличии нештатных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ситуаций.</w:t>
      </w:r>
    </w:p>
    <w:p w14:paraId="622D675B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 завершает сканирование бланков текущей аудитории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на станции сканирования в ППЭ, помещает бланки в ВДП, из которого они были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извлечены и возвращает ВДП руководителю ППЭ.</w:t>
      </w:r>
    </w:p>
    <w:p w14:paraId="11F8BC6B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Далее по аналогичной процедуре технический специалист выполняет сканирование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бланков из всех аудиторий проведения.</w:t>
      </w:r>
    </w:p>
    <w:p w14:paraId="654634E7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После завершения сканирования всех бланков регистрации из всех аудиторий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проведения, технический специалист получает от руководителя ППЭ заполненные формы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ППЭ: ППЭ-05-02-У, ППЭ-05-03-У, ППЭ-05-04-У, ППЭ-07-У, ППЭ-12-02 (при наличии),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ППЭ-12-04-МАШ, ППЭ-13-03У, ППЭ-14-01-У, ППЭ-18-МАШ (при наличии), ППЭ-19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(при наличии), ППЭ-21 (при наличии), ППЭ-22 (при наличии);</w:t>
      </w:r>
    </w:p>
    <w:p w14:paraId="036E1EE0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сопроводительный бланк (бланки) к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 для сохранения устных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ответов участников экзамена.</w:t>
      </w:r>
    </w:p>
    <w:p w14:paraId="18579E45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Также передаются для сканирования материалы апелляций о нарушении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установленного порядка проведения ГИА (формы ППЭ-02 и ППЭ-03 (при наличии).</w:t>
      </w:r>
    </w:p>
    <w:p w14:paraId="3A285F49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 выполняет калибровку сканера с использованием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эталонного калибровочного листа (при необходимости), сканирует полученные формы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 и после сканирования возвращает их руководителю ППЭ.</w:t>
      </w:r>
    </w:p>
    <w:p w14:paraId="2A113756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Член ГЭК по приглашению технического специалиста проверяет, что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экспортируемые данные не содержат особых ситуаций и сверяет данные о количестве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отсканированных бланков по аудиториям, указанные на станции сканирования в ППЭ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 количеством бланков из формы ППЭ-13-03У.</w:t>
      </w:r>
    </w:p>
    <w:p w14:paraId="3C300FA0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Член ГЭК несет ответственность за качество сканирования и соответствие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передаваемых данных информации о рассадке.</w:t>
      </w:r>
    </w:p>
    <w:p w14:paraId="10162808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При необходимости любая аудитория может быть заново открыта для выполнения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дополнительного или повторного сканирования.</w:t>
      </w:r>
    </w:p>
    <w:p w14:paraId="05D93DF6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Если все данные по всем аудиториям корректны, член ГЭК подключает к станции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сканирования в ППЭ токен члена ГЭК и технический специалист выполняет экспорт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электронных образов бланков и форм ППЭ: пакет с электронными образами бланков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 форм ППЭ зашифровывается для передачи в РЦОИ.</w:t>
      </w:r>
    </w:p>
    <w:p w14:paraId="34B5D71F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специалист сохраняет 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для переноса данных между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станциями ППЭ пакет с электронными образами бланков и форм ППЭ и выполняет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передачу на сервер РЦОИ с помощью основной станции авторизации:</w:t>
      </w:r>
    </w:p>
    <w:p w14:paraId="17219DF3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пакета (пакетов) с электронными образами бланков регистрации и форм ППЭ;</w:t>
      </w:r>
    </w:p>
    <w:p w14:paraId="20C08729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пакета (пакетов)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экзамена, сохраненных на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флешнакопитель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для сохранения устных ответов участников экзамена. Пакеты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="00C8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 также могут быть переданы после завершения сверки руководителем</w:t>
      </w:r>
      <w:r w:rsidR="00C8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 и членом ГЭК данных сопроводительного бланка к 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 с ведомостями</w:t>
      </w:r>
      <w:r w:rsidR="00C8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сдачи экзамена в аудиториях, до завершения сканирования бланков регистрации</w:t>
      </w:r>
      <w:r w:rsidR="00C8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экзамена.</w:t>
      </w:r>
    </w:p>
    <w:p w14:paraId="447CEF99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завершения передачи всех пакетов с электронными образами бланков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и форм ППЭ, пакетов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в РЦОИ (статус пакетов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принимает значение «передан») технический специалист при участии руководителя ППЭ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 члена ГЭК передает в РЦОИ статус «Все пакеты сформированы и отправлены в РЦОИ»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 завершении передачи ЭМ в РЦОИ, проверяя соответствие переданных данных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информации о рассадке.</w:t>
      </w:r>
    </w:p>
    <w:p w14:paraId="47A77D3E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Член ГЭК, руководитель ППЭ и технический специалист ожидают в Штабе ППЭ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подтверждения от РЦОИ факта успешного получения и расшифровки переданных пакета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(пакетов) с электронными образами бланков и форм ППЭ и пакета (пакетов)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 аудиозаписями ответов ответами участников (статус пакетов принимает значение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«подтвержден»).</w:t>
      </w:r>
    </w:p>
    <w:p w14:paraId="793972BC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случае если по запросу РЦОИ необходимо использовать новый пакет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 сертификатами специалистов РЦОИ для экспорта бланков и форм ППЭ или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пакета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экзамена:</w:t>
      </w:r>
    </w:p>
    <w:p w14:paraId="33541447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 загружает на основной станции авторизации актуальный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пакет с сертификатами специалистов РЦОИ,</w:t>
      </w:r>
    </w:p>
    <w:p w14:paraId="2ECD7BE9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для повторного экспорта пакета с электронными образами бланков и форм ППЭ,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сформированного на станции сканирования в ППЭ, технический специалист: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загружает актуальный пакет с сертификатами специалистов РЦОИ;</w:t>
      </w:r>
    </w:p>
    <w:p w14:paraId="626BF063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совместно с членом ГЭК выполняет повторный экспорт пакета с электронными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образами бланков и форм ППЭ для передачи в РЦОИ.</w:t>
      </w:r>
    </w:p>
    <w:p w14:paraId="37FD883E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для повторного экспорта пакета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сформированного на основе данных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-накопителя на станции записи ответов,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специалист:</w:t>
      </w:r>
    </w:p>
    <w:p w14:paraId="04909600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совместно с членом ГЭК проходит в аудиторию ППЭ и возвращает станцию записи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ответов на этап экспорта пакета с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(для формирования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(экспорта) пакета может быть задействована любая станция записи ответов, на которой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было выполнено сохранение аудиозаписей ответов участников, повторное сохранение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аудиозаписей ответов участников на этой станции без запроса из РЦОИ не требуется);</w:t>
      </w:r>
    </w:p>
    <w:p w14:paraId="10EFC22A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загружает актуальный пакет с сертификатами специалистов РЦОИ;</w:t>
      </w:r>
    </w:p>
    <w:p w14:paraId="667D43EE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подключает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для сохранения устных ответов участников экзамена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к станции записи ответов;</w:t>
      </w:r>
    </w:p>
    <w:p w14:paraId="36B3A58F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членом ГЭК выполняет повторную проверку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-накопителя для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сохранения устных ответов участников экзамена и повторный экспорт пакета с</w:t>
      </w:r>
      <w:r w:rsidRPr="003F7025">
        <w:rPr>
          <w:color w:val="000000"/>
          <w:sz w:val="24"/>
          <w:szCs w:val="24"/>
        </w:rPr>
        <w:br/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аудиоответами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экзамена для передачи в РЦОИ, ранее сформированный пакет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 xml:space="preserve">(пакеты) и сопроводительный бланк к </w:t>
      </w: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-накопителю при этом удаляются.</w:t>
      </w:r>
    </w:p>
    <w:p w14:paraId="10E6E987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После получения от РЦОИ подтверждения по всем переданным пакетам ППЭ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специалист:</w:t>
      </w:r>
    </w:p>
    <w:p w14:paraId="0111A881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на основной станции сканирования в ППЭ сохраняет протокол проведения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процедуры сканирования бланков в ППЭ (форма ППЭ-15) и электронный журнал работы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станции сканирования в ППЭ. Протокол проведения процедуры сканирования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распечатывается и подписывается техническим специалистом, руководителем ППЭ 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членом ГЭК и остается на хранение в ППЭ;</w:t>
      </w:r>
    </w:p>
    <w:p w14:paraId="5FCB9CA3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на резервной не задействованной для сканирования станции сканирования в ППЭ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завершает экзамен и сохраняет протокол использования станции сканирования в ППЭ</w:t>
      </w:r>
      <w:r w:rsidRPr="003F7025">
        <w:rPr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(форма ППЭ-15-01) и электронный журнал работы станции сканирования в ППЭ.</w:t>
      </w:r>
    </w:p>
    <w:p w14:paraId="327F1E85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 использования станции сканирования в ППЭ распечатывается и подписывается</w:t>
      </w:r>
      <w:r w:rsidR="00C8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техническим специалистом, руководителем ППЭ и членом ГЭК и остается на хранение в</w:t>
      </w:r>
      <w:r w:rsidR="00C8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ППЭ;</w:t>
      </w:r>
    </w:p>
    <w:p w14:paraId="0419BB08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личном кабинете ППЭ при участии члена ГЭК с использованием токена члена ГЭК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выполняет передачу электронных журналов работы основной и резервной станций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сканирования в ППЭ и статуса «Материалы переданы в РЦОИ» в систему мониторинга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готовности ППЭ. Статус «Материалы переданы в РЦОИ» может быть передан, если в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РЦОИ было передано подтверждение о завершении передачи ЭМ.</w:t>
      </w:r>
    </w:p>
    <w:p w14:paraId="6DB7A785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Член ГЭК совместно с руководителем ППЭ ещё раз пересчитывают все бланки,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упаковывают в тот же ВДП, в котором они были доставлены из аудитории.</w:t>
      </w:r>
    </w:p>
    <w:p w14:paraId="634F1BA0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7025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F7025">
        <w:rPr>
          <w:rFonts w:ascii="Times New Roman" w:hAnsi="Times New Roman" w:cs="Times New Roman"/>
          <w:color w:val="000000"/>
          <w:sz w:val="24"/>
          <w:szCs w:val="24"/>
        </w:rPr>
        <w:t>-накопитель для сохранения устных ответов участников экзамена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 аудиозаписями ответов участников экзамена, бумажные ЭМ ЕГЭ после направления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аудиозаписей и отсканированных изображений ЭМ хранятся в ППЭ.</w:t>
      </w:r>
    </w:p>
    <w:p w14:paraId="21DBE546" w14:textId="77777777" w:rsidR="00C80578" w:rsidRDefault="003F7025" w:rsidP="003F70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578">
        <w:rPr>
          <w:rFonts w:ascii="Times New Roman" w:hAnsi="Times New Roman" w:cs="Times New Roman"/>
          <w:color w:val="000000"/>
          <w:sz w:val="24"/>
          <w:szCs w:val="24"/>
        </w:rPr>
        <w:t>Действия в случае нештатной ситуации.</w:t>
      </w:r>
    </w:p>
    <w:p w14:paraId="6085BEBE" w14:textId="73CD30F4" w:rsidR="00920FEC" w:rsidRPr="003F7025" w:rsidRDefault="003F7025" w:rsidP="003F70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025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самостоятельного разрешения возникшей нештатной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ситуации на станции сканирования в ППЭ, в том числе путем замены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на резервную, технический специалист должен записать информационное сообщение,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название экрана и описание последнего действия, выполненного на станции сканирования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в ППЭ, и обратиться по телефону горячей линии службы сопровождения ППЭ. При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обращении необходимо сообщить: код и наименование субъекта, код ППЭ, контактный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телефон и адрес электронной почты, перечисленную выше информацию о возникшей</w:t>
      </w:r>
      <w:r w:rsidRPr="003F7025">
        <w:rPr>
          <w:color w:val="000000"/>
          <w:sz w:val="24"/>
          <w:szCs w:val="24"/>
        </w:rPr>
        <w:br/>
      </w:r>
      <w:r w:rsidRPr="003F7025">
        <w:rPr>
          <w:rFonts w:ascii="Times New Roman" w:hAnsi="Times New Roman" w:cs="Times New Roman"/>
          <w:color w:val="000000"/>
          <w:sz w:val="24"/>
          <w:szCs w:val="24"/>
        </w:rPr>
        <w:t>нештатной ситуации.</w:t>
      </w:r>
    </w:p>
    <w:p w14:paraId="65EF4D93" w14:textId="287FDD17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18948" w14:textId="6F0C6565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AD684" w14:textId="5424657C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63698" w14:textId="6D7911F3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281F9" w14:textId="53312079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794D5" w14:textId="03D55ED0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30437" w14:textId="27E583BB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FB56EE" w14:textId="0742B292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930CE" w14:textId="5562174A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46486" w14:textId="22313F13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D7FF0" w14:textId="7631F153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406DE" w14:textId="36886D75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BF041" w14:textId="529CC3C8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6C0F6" w14:textId="0BF75FD0" w:rsidR="001C44E3" w:rsidRDefault="001C44E3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35693" w14:textId="62BD1F17" w:rsidR="00C80578" w:rsidRDefault="00C80578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E9F75" w14:textId="251806C6" w:rsidR="00C80578" w:rsidRDefault="00C80578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8A768" w14:textId="77777777" w:rsidR="00C80578" w:rsidRDefault="00C80578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75C9D" w14:textId="3294CAB0" w:rsidR="00920FEC" w:rsidRP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308F1E" w14:textId="1EC525E6" w:rsid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>нструкции технического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</w:p>
    <w:p w14:paraId="0C4BB5CF" w14:textId="4982C09E" w:rsid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8245733" w14:textId="73C6B039" w:rsidR="00920FEC" w:rsidRDefault="00920FEC" w:rsidP="0092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техническому оснащению в ППЭ</w:t>
      </w:r>
    </w:p>
    <w:p w14:paraId="53B7B40A" w14:textId="77777777" w:rsid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9"/>
      </w:tblGrid>
      <w:tr w:rsidR="00920FEC" w:rsidRPr="00920FEC" w14:paraId="41A073C3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C97D" w14:textId="77777777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E73" w14:textId="77777777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EAE8" w14:textId="77777777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5A1A71" w:rsidRPr="00920FEC" w14:paraId="7C51768F" w14:textId="77777777" w:rsidTr="000317A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7C1C2A" w14:textId="1E23ED39" w:rsidR="005A1A71" w:rsidRPr="00920FEC" w:rsidRDefault="005A1A71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Рабочие станции</w:t>
            </w:r>
          </w:p>
        </w:tc>
      </w:tr>
      <w:tr w:rsidR="00920FEC" w:rsidRPr="00920FEC" w14:paraId="32E7CFBF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53AC" w14:textId="77777777" w:rsid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14:paraId="5C3E5418" w14:textId="73B30405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F834" w14:textId="12BB982C" w:rsidR="00920FEC" w:rsidRPr="00920FEC" w:rsidRDefault="00920FEC" w:rsidP="00920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2AE7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="0001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 w:rsidR="0001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B1E51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</w:p>
          <w:p w14:paraId="24831AC4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</w:p>
          <w:p w14:paraId="238B6616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3ADAC6" w14:textId="17417FC2" w:rsidR="000152F9" w:rsidRPr="00920FEC" w:rsidRDefault="00920FEC" w:rsidP="005A1A7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TWAIN–совместимый сканер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сетевого сканера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режима 300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Допускается использование МФУ, технические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 которого удовлетворяют требованиям к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принтеру и сканеру.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выше), платформы: ia32 (x86), x64.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информации, имеющее действующий на весь период ЕГЭ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сертификат ФСБ России.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учетной записью с правами локального администратора</w:t>
            </w:r>
          </w:p>
        </w:tc>
      </w:tr>
      <w:tr w:rsidR="005A1A71" w:rsidRPr="00920FEC" w14:paraId="7C340701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277F" w14:textId="29839B76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печати ЭМ (в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Штабе 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0FD3" w14:textId="66FE23EA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DF94" w14:textId="0643D35E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="00643705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 ПО: 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3705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643705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5A1A71" w:rsidRPr="00920FEC" w14:paraId="35C21A9A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8DA2" w14:textId="552B924D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авторизации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C46" w14:textId="0D7D8525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8CF9" w14:textId="2EC945DC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скорости исходящего соединения с РЦОИ: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Фактическая скорость передачи данных должна обеспечивать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 получения за 4 часа наибольшего возможного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объема данных ЭМ на один день проведения экзамена.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Обратите внимание, что фактическая скорость передачи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данных может отличаться от заявленной провайдером,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этом она может изменяться со временем из-за особенностей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сети, технических неполадок и сбоев, а также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изменении нагрузки на сервер РЦОИ.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Скорость черно-белой печати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ПО (рекомендуется):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Средства просмотра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файлов в формате </w:t>
            </w:r>
            <w:proofErr w:type="spellStart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, офисное ПО (при необходимости).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EE719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5A1A71" w:rsidRPr="00920FEC" w14:paraId="3C7E9675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EF37" w14:textId="13496CFE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кабинет ППЭ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C6B4" w14:textId="77777777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CA4B" w14:textId="7B8E8AAE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Процессор, Оперативная память, Свободное дисковое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в соответствии с требованиями используемой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операционной системы и браузера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1366 по горизонтали, не менее 768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ниже USB 3.0, а также не менее двух свободных портов.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 w:rsidR="00EE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ПО: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(версия 103 и выше),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«Яндекс. Браузер» (версия 22 и выше)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Плагин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Операционные системы: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на которых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поддержка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Плагин в допустимых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браузерах</w:t>
            </w:r>
          </w:p>
        </w:tc>
      </w:tr>
      <w:tr w:rsidR="005A1A71" w:rsidRPr="00920FEC" w14:paraId="4DA31C82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00B" w14:textId="2E89633F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228" w14:textId="7A4AA09C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чем 1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 ***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268" w14:textId="63F1890B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  <w:r w:rsidR="004D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 50 участников: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4 Гбайт;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 Гбайт;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свыше 50 участников: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от 8 Гбайт;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4 Гбайт.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по вертикали;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диагональ экрана: от 13 дюймов для ноутбуков, от 15 дюймов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мониторов и моноблоков,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бесперебойного питания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(рекомендуется): выходная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Локальный или сетевой TWAIN–совместимый сканер:</w:t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режима 300 </w:t>
            </w:r>
            <w:proofErr w:type="spellStart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4D403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4D4036" w:rsidRPr="00920FEC" w14:paraId="5215DD09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E6A" w14:textId="0BDFB4E6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38CC" w14:textId="14556D2A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более 4-х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4-мя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BE1B" w14:textId="6D53A186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 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 15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дюймов мониторов и моноблоков;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 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нижеUSB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3.0, а также не менее двух свободных**.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(наушники закрытого типа акустического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оформления с микрофоном):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аудиториях проведения с 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 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не более – 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быть использованы в аудиториях проведения более чем с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не более –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чувствительности должно быть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обеспечить надежное соединение с компьютером и проводом аудиогарнитуры.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 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036" w:rsidRPr="00920FEC" w14:paraId="753228F7" w14:textId="77777777" w:rsidTr="000317A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EF08D2" w14:textId="21B18FED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Дополнительное оборудование и расходные материалы</w:t>
            </w:r>
          </w:p>
        </w:tc>
      </w:tr>
      <w:tr w:rsidR="004D4036" w:rsidRPr="00920FEC" w14:paraId="70BECD07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9347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Токен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D4E6" w14:textId="76175FAB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члена ГЭК,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47AE" w14:textId="5A97CC1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Защищенный внешний носитель с записанным ключом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шифрования.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Токен члена ГЭК используется: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авторизации члена ГЭК и получения ключа доступа к ЭМ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станции авторизации;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активации ключа доступа к ЭМ на станциях организатора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(станциях печати ЭМ), станциях сканирования в ППЭ,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станциях записи ответов,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формирования зашифрованных пакетов с электронными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образами бланков и форм ППЭ на станциях сканирования в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 станциях организатора,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зашифрованных пакетов с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аудиоответами</w:t>
            </w:r>
            <w:proofErr w:type="spellEnd"/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устного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на станциях записи ответов.</w:t>
            </w:r>
          </w:p>
        </w:tc>
      </w:tr>
      <w:tr w:rsidR="004D4036" w:rsidRPr="00920FEC" w14:paraId="44AE2F69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782E" w14:textId="4B8B5A6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</w:t>
            </w:r>
            <w:proofErr w:type="spellEnd"/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данных между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станциями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99D" w14:textId="1BBD0A09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745E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-накопитель используется техническим специалистом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переноса данных между станциями ППЭ.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Суммарный объем всех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-накопителей должен быть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Интерфейс: USB 2.0 и выше, рекомендуется не ниже USB 3.0</w:t>
            </w:r>
          </w:p>
        </w:tc>
      </w:tr>
      <w:tr w:rsidR="004D4036" w:rsidRPr="00920FEC" w14:paraId="6FDDA480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352" w14:textId="20842EDC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4B5F" w14:textId="367C420F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 менее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5BA6" w14:textId="387ACBA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-накопитель используется для хранения доставленных в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интернет-пакетов.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-накопителя не менее 32 Гб.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Интерфейс: USB 2.0 и выше, рекомендуется не ниже USB 3.0.</w:t>
            </w:r>
          </w:p>
        </w:tc>
      </w:tr>
      <w:tr w:rsidR="004D4036" w:rsidRPr="00920FEC" w14:paraId="247E6F5C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C15B" w14:textId="304B670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778" w14:textId="42EDF5A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BE0B" w14:textId="739D2321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объем всех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-накопителей, на которые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предполагается сохранять аудиозаписи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устного экзамена, должен быть не 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-накопители для сохранения устных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 могут быть доставлены в ППЭ членами ГЭК (схема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определяется регионом).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Рекомендуется USB 3.0.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Важно!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экзамена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-накопители с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сохраненным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аудиоответами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устного экзамена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остаются на хранение в ППЭ и не должны использоваться при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проведении последующих экзаменов</w:t>
            </w:r>
          </w:p>
        </w:tc>
      </w:tr>
      <w:tr w:rsidR="004D4036" w:rsidRPr="00920FEC" w14:paraId="44BC49B6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DB37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8B3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листов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один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0BF3" w14:textId="012409E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80 г/м2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Белизна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150%</w:t>
            </w:r>
          </w:p>
        </w:tc>
      </w:tr>
      <w:tr w:rsidR="004D4036" w:rsidRPr="00920FEC" w14:paraId="071234AA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9C32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USB-модем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BCE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D08" w14:textId="212E3513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 USB-модем используется в случае возникновения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проблем с доступом в сеть «Интернет» по стационарному</w:t>
            </w:r>
            <w:r w:rsidR="00884E4B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каналу связи.</w:t>
            </w:r>
          </w:p>
        </w:tc>
      </w:tr>
      <w:tr w:rsidR="004D4036" w:rsidRPr="00920FEC" w14:paraId="2DA8FB3C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DEE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картриджи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85D" w14:textId="46C4B8A4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1-го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картриджа на 3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лазерных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одной модели.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4466" w14:textId="065DA9CC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Общее количество картриджей рассчитывается в соответствии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 техническими характеристиками картриджа, исходя из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среднего значения объёма одного ИК – 15 листов.</w:t>
            </w:r>
          </w:p>
        </w:tc>
      </w:tr>
      <w:tr w:rsidR="004D4036" w:rsidRPr="00920FEC" w14:paraId="2B79E89F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0224" w14:textId="027E0F2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F4A6" w14:textId="2E8179F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86A" w14:textId="3475303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принтера,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используемого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(станции печати ЭМ) или станции авторизации</w:t>
            </w:r>
          </w:p>
        </w:tc>
      </w:tr>
      <w:tr w:rsidR="004D4036" w:rsidRPr="00920FEC" w14:paraId="332D3E22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D4A1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1F86" w14:textId="18368F04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150D" w14:textId="63FB5C0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сканера, используемого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какой-либо основной или резервной станции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ППЭ или станции организатора</w:t>
            </w:r>
          </w:p>
        </w:tc>
      </w:tr>
      <w:tr w:rsidR="004D4036" w:rsidRPr="00920FEC" w14:paraId="45CB28C3" w14:textId="77777777" w:rsidTr="00884E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70D8" w14:textId="120CE3DE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кабели для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принтеров и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сканеров к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компьютерам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(ноутбукам)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0E25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10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сбоя при подключении принтера или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сканера к компьютеру (ноутбуку)</w:t>
            </w:r>
          </w:p>
        </w:tc>
      </w:tr>
      <w:tr w:rsidR="004D4036" w:rsidRPr="00920FEC" w14:paraId="420ACD55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936A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гарнитуры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36D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на каждую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+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 резервной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каждые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4станции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2892" w14:textId="77777777" w:rsidR="004D4036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 в аудиториях проведения с одним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более – 60Дб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 быть использованы в аудиториях проведения более чем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одним 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</w:p>
          <w:p w14:paraId="53035619" w14:textId="779E9538" w:rsidR="00884E4B" w:rsidRPr="00920FEC" w:rsidRDefault="00884E4B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не более –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обеспечить надежное соединение с компьютером и проводом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аудиогарнитуры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E4B" w:rsidRPr="00920FEC" w14:paraId="1DFC8980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F4D8" w14:textId="77777777" w:rsidR="00884E4B" w:rsidRPr="00920FEC" w:rsidRDefault="00884E4B" w:rsidP="0088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FEDA" w14:textId="77777777" w:rsidR="00884E4B" w:rsidRPr="00920FEC" w:rsidRDefault="00884E4B" w:rsidP="0088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B8C1" w14:textId="77777777" w:rsidR="00884E4B" w:rsidRPr="00920FEC" w:rsidRDefault="00884E4B" w:rsidP="0088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выхода из строя аудиоколонок,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используемых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организатора при проведении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по письменному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</w:t>
            </w:r>
          </w:p>
        </w:tc>
      </w:tr>
    </w:tbl>
    <w:p w14:paraId="567F5D34" w14:textId="77777777" w:rsidR="00923FD2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lastRenderedPageBreak/>
        <w:t>* На компьютерах (ноутбуках) должна быть установлена «чистая» операционная</w:t>
      </w:r>
      <w:r w:rsidRPr="00920FEC">
        <w:rPr>
          <w:rFonts w:ascii="Times New Roman" w:hAnsi="Times New Roman" w:cs="Times New Roman"/>
          <w:sz w:val="24"/>
          <w:szCs w:val="24"/>
        </w:rPr>
        <w:br/>
        <w:t>система (новая установка) и программное обеспечение, необходимое для работы</w:t>
      </w:r>
      <w:r w:rsidRPr="00920FEC">
        <w:rPr>
          <w:rFonts w:ascii="Times New Roman" w:hAnsi="Times New Roman" w:cs="Times New Roman"/>
          <w:sz w:val="24"/>
          <w:szCs w:val="24"/>
        </w:rPr>
        <w:br/>
        <w:t>соответствующей станции ППЭ. Установка другого ПО до окончания использования</w:t>
      </w:r>
      <w:r w:rsidRPr="00920FEC">
        <w:rPr>
          <w:rFonts w:ascii="Times New Roman" w:hAnsi="Times New Roman" w:cs="Times New Roman"/>
          <w:sz w:val="24"/>
          <w:szCs w:val="24"/>
        </w:rPr>
        <w:br/>
        <w:t>станций ППЭ при проведении ЕГЭ запрещается.</w:t>
      </w:r>
      <w:r w:rsidRPr="00920FEC">
        <w:rPr>
          <w:rFonts w:ascii="Times New Roman" w:hAnsi="Times New Roman" w:cs="Times New Roman"/>
          <w:sz w:val="24"/>
          <w:szCs w:val="24"/>
        </w:rPr>
        <w:br/>
        <w:t>** В случае использования USB-концентратора следует использовать следующий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порядок подключения:</w:t>
      </w:r>
      <w:r w:rsidRPr="00920FEC">
        <w:rPr>
          <w:rFonts w:ascii="Times New Roman" w:hAnsi="Times New Roman" w:cs="Times New Roman"/>
          <w:sz w:val="24"/>
          <w:szCs w:val="24"/>
        </w:rPr>
        <w:br/>
        <w:t>токен члена ГЭК – непосредственно в USB-порт компьютера;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принтер/сканер/</w:t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 xml:space="preserve"> (при подключении через USB) – непосредственно в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USB-порт компьютера;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>-накопитель, манипулятор «мышь» – через USB-концентратор.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646BE" w14:textId="472BEED2" w:rsidR="00923FD2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*** Для ускорения процесса обработки бланков в ППЭ может быть использовано</w:t>
      </w:r>
      <w:r w:rsidRPr="00920FEC">
        <w:rPr>
          <w:rFonts w:ascii="Times New Roman" w:hAnsi="Times New Roman" w:cs="Times New Roman"/>
          <w:sz w:val="24"/>
          <w:szCs w:val="24"/>
        </w:rPr>
        <w:br/>
        <w:t>более одной Станции сканирования в ППЭ. Их количество РЦОИ определяет</w:t>
      </w:r>
      <w:r w:rsidRPr="00920FEC">
        <w:rPr>
          <w:rFonts w:ascii="Times New Roman" w:hAnsi="Times New Roman" w:cs="Times New Roman"/>
          <w:sz w:val="24"/>
          <w:szCs w:val="24"/>
        </w:rPr>
        <w:br/>
        <w:t>самостоятельно, исходя из числа участников экзамена, распределённых в ППЭ на дату</w:t>
      </w:r>
      <w:r w:rsidRPr="00920FEC">
        <w:rPr>
          <w:rFonts w:ascii="Times New Roman" w:hAnsi="Times New Roman" w:cs="Times New Roman"/>
          <w:sz w:val="24"/>
          <w:szCs w:val="24"/>
        </w:rPr>
        <w:br/>
        <w:t>экзамена, скорости работы используемых сканеров, а также навыков задействованных</w:t>
      </w:r>
      <w:r w:rsidRPr="00920FEC">
        <w:rPr>
          <w:rFonts w:ascii="Times New Roman" w:hAnsi="Times New Roman" w:cs="Times New Roman"/>
          <w:sz w:val="24"/>
          <w:szCs w:val="24"/>
        </w:rPr>
        <w:br/>
        <w:t>работников ППЭ. На обработку бланков, включая их комплектацию, приёмку</w:t>
      </w:r>
      <w:r w:rsidRPr="00920FEC">
        <w:rPr>
          <w:rFonts w:ascii="Times New Roman" w:hAnsi="Times New Roman" w:cs="Times New Roman"/>
          <w:sz w:val="24"/>
          <w:szCs w:val="24"/>
        </w:rPr>
        <w:br/>
        <w:t>у организаторов и заполнение соответствующих форм ППЭ, отводится не более 2-х часов.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 случае несоответствия используемых компьютеров (ноутбуков)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указанным требованиям допускается их использование по усмотрению ОИВ при условии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успешного проведения на данном оборудовании регионального и всероссийского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тренировочного мероприятия.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Всем компьютерам (ноутбукам) должен быть присвоен уникальный в ППЭ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компьютера, в случае установки на компьютер (ноутбук) нескольких видов ПО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 в каждом ПО должен быть один и тот же.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 использовании отдельно взятого компьютера (ноутбука), которому в ППЭ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присвоен свой уникальный номер, при проведении экзаменов: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>допускается:</w:t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20FEC">
        <w:rPr>
          <w:rFonts w:ascii="Times New Roman" w:hAnsi="Times New Roman" w:cs="Times New Roman"/>
          <w:sz w:val="24"/>
          <w:szCs w:val="24"/>
        </w:rPr>
        <w:t>использовать компьютер, на котором установлена станция авторизации, для доступа</w:t>
      </w:r>
      <w:r w:rsidRPr="00920FEC">
        <w:rPr>
          <w:rFonts w:ascii="Times New Roman" w:hAnsi="Times New Roman" w:cs="Times New Roman"/>
          <w:sz w:val="24"/>
          <w:szCs w:val="24"/>
        </w:rPr>
        <w:br/>
        <w:t>к личному кабинету ППЭ;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записи ответов (при проведении экзамена в ППЭ на дому);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46541" w14:textId="196A295F" w:rsidR="00923FD2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сканирования в ППЭ (при проведении экзамена в ППЭ на дому) при условии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последовательного использования (одновременный запуск станции организатора и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станции сканирования в ППЭ запрещены);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станцию организатора, установленную на этом компьютере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(ноутбуке), для печати ЭМ по разным предметам, если экзамен по ним проводится в одной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аудитории в день проведения экзамена;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любые резервные станции и использовать, в случае возникновения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нештатной ситуации, взамен вышедшей из строя станции соответствующего типа.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54843" w14:textId="651A769D" w:rsidR="0083677E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допускается </w:t>
      </w:r>
      <w:r w:rsidRPr="00920FEC">
        <w:rPr>
          <w:rFonts w:ascii="Times New Roman" w:hAnsi="Times New Roman" w:cs="Times New Roman"/>
          <w:sz w:val="24"/>
          <w:szCs w:val="24"/>
        </w:rPr>
        <w:t>(в том числе запрещается при передаче электронных актов в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систему мониторинга готовности ППЭ):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и совместно использовать в день проведения экзамена основную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станцию авторизации и основную станцию сканирования в ППЭ;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как основную или резервную станцию одного типа одновременно в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двух и более различных аудиториях</w:t>
      </w:r>
    </w:p>
    <w:p w14:paraId="67FCE2BA" w14:textId="6B92E52A" w:rsidR="0083677E" w:rsidRDefault="0083677E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2D6CC" w14:textId="77777777" w:rsidR="0083677E" w:rsidRDefault="0083677E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3677E" w:rsidSect="00920FEC">
          <w:pgSz w:w="11906" w:h="16838" w:code="9"/>
          <w:pgMar w:top="1134" w:right="707" w:bottom="1134" w:left="1560" w:header="709" w:footer="709" w:gutter="0"/>
          <w:cols w:space="708"/>
          <w:docGrid w:linePitch="360"/>
        </w:sectPr>
      </w:pPr>
    </w:p>
    <w:p w14:paraId="7D6E762A" w14:textId="2FFD63A5" w:rsidR="0083677E" w:rsidRDefault="0083677E" w:rsidP="0083677E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Start w:id="2" w:name="Приложение_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6E476ED" w14:textId="3F273CC0" w:rsidR="0083677E" w:rsidRDefault="0083677E" w:rsidP="0083677E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Инструкции технического специалиста ЕГЭ</w:t>
      </w:r>
    </w:p>
    <w:p w14:paraId="5F525782" w14:textId="1A95D1CE" w:rsidR="0083677E" w:rsidRDefault="0083677E" w:rsidP="0083677E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14:paraId="528DFE5B" w14:textId="77777777" w:rsidR="0083677E" w:rsidRDefault="0083677E" w:rsidP="00836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Регламентные сроки осуществления этапов подготовки и проведения экзамена в ППЭ </w:t>
      </w:r>
    </w:p>
    <w:p w14:paraId="009E88D5" w14:textId="1AE15BDD" w:rsidR="0083677E" w:rsidRDefault="0083677E" w:rsidP="00836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Ставропольском крае в 2023 году</w:t>
      </w:r>
    </w:p>
    <w:tbl>
      <w:tblPr>
        <w:tblW w:w="147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32"/>
        <w:gridCol w:w="1985"/>
        <w:gridCol w:w="142"/>
        <w:gridCol w:w="1984"/>
        <w:gridCol w:w="7218"/>
      </w:tblGrid>
      <w:tr w:rsidR="0083677E" w:rsidRPr="005F5C4C" w14:paraId="122F3DB1" w14:textId="77777777" w:rsidTr="004E04B8">
        <w:trPr>
          <w:trHeight w:val="133"/>
        </w:trPr>
        <w:tc>
          <w:tcPr>
            <w:tcW w:w="1040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6711E8" w14:textId="77777777" w:rsidR="0083677E" w:rsidRPr="005F5C4C" w:rsidRDefault="0083677E" w:rsidP="00031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26F6A8" w14:textId="77777777" w:rsidR="0083677E" w:rsidRPr="005F5C4C" w:rsidRDefault="0083677E" w:rsidP="004E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контроля</w:t>
            </w:r>
          </w:p>
        </w:tc>
        <w:tc>
          <w:tcPr>
            <w:tcW w:w="11329" w:type="dxa"/>
            <w:gridSpan w:val="4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D14ACB" w14:textId="286B6287" w:rsidR="000317A3" w:rsidRPr="005F5C4C" w:rsidRDefault="0083677E" w:rsidP="004E04B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Регламентный срок</w:t>
            </w:r>
          </w:p>
        </w:tc>
      </w:tr>
      <w:tr w:rsidR="0083677E" w:rsidRPr="005F5C4C" w14:paraId="1EB87D39" w14:textId="77777777" w:rsidTr="004E04B8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395E7103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14:paraId="77226564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89D58" w14:textId="77777777" w:rsidR="0083677E" w:rsidRPr="005F5C4C" w:rsidRDefault="0083677E" w:rsidP="002F5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ранее </w:t>
            </w:r>
            <w:r w:rsidRPr="005F5C4C">
              <w:rPr>
                <w:rFonts w:ascii="Times New Roman" w:hAnsi="Times New Roman" w:cs="Times New Roman"/>
                <w:sz w:val="20"/>
                <w:szCs w:val="20"/>
              </w:rPr>
              <w:br/>
              <w:t>(местное время)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8B0325" w14:textId="77777777" w:rsidR="00FE1E38" w:rsidRPr="005F5C4C" w:rsidRDefault="0083677E" w:rsidP="002F5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14:paraId="62D92816" w14:textId="122228FC" w:rsidR="0083677E" w:rsidRPr="005F5C4C" w:rsidRDefault="0083677E" w:rsidP="002F5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(местное время)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927131" w14:textId="380499B9" w:rsidR="0083677E" w:rsidRPr="005F5C4C" w:rsidRDefault="007711B8" w:rsidP="004E04B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  <w:p w14:paraId="3FE3BC38" w14:textId="5A2E7654" w:rsidR="007711B8" w:rsidRPr="005F5C4C" w:rsidRDefault="007711B8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(выдержка текста из методических рекомендации, на основании которого определен срок)</w:t>
            </w:r>
          </w:p>
        </w:tc>
      </w:tr>
      <w:tr w:rsidR="0083677E" w:rsidRPr="005F5C4C" w14:paraId="41852FDA" w14:textId="77777777" w:rsidTr="004E04B8">
        <w:trPr>
          <w:trHeight w:val="63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A8B51F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1392FB1" w14:textId="77777777" w:rsidR="0083677E" w:rsidRPr="005F5C4C" w:rsidRDefault="0083677E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E77370" w14:textId="77777777" w:rsidR="0083677E" w:rsidRPr="005F5C4C" w:rsidRDefault="0083677E" w:rsidP="00771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2 календарных дня до проведения экзамена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F447D3C" w14:textId="00045A93" w:rsidR="0083677E" w:rsidRPr="005F5C4C" w:rsidRDefault="00460A4D" w:rsidP="00460A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экзамену, и до проведения контроля технического готовности</w:t>
            </w:r>
          </w:p>
        </w:tc>
      </w:tr>
      <w:tr w:rsidR="0083677E" w:rsidRPr="005F5C4C" w14:paraId="597FF4DD" w14:textId="77777777" w:rsidTr="004E04B8">
        <w:trPr>
          <w:trHeight w:val="682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899BDB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32CFC59" w14:textId="2AF00E3A" w:rsidR="0083677E" w:rsidRPr="005F5C4C" w:rsidRDefault="0083677E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технической готовности, Авторизация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D9A95D" w14:textId="77777777" w:rsidR="0083677E" w:rsidRPr="005F5C4C" w:rsidRDefault="0083677E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1 календарный день до проведения экзамена до 16:00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F265CCA" w14:textId="77777777" w:rsidR="0083677E" w:rsidRPr="005F5C4C" w:rsidRDefault="004178ED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</w:t>
            </w:r>
          </w:p>
          <w:p w14:paraId="1C43361F" w14:textId="5F3A1466" w:rsidR="004178ED" w:rsidRPr="005F5C4C" w:rsidRDefault="004178ED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Статус «Контроль технической готовности завершен» может быть передан при условии наличия сведений о рассадке, а также при наличии переданных электронных актов технической </w:t>
            </w:r>
            <w:r w:rsidR="004E04B8" w:rsidRPr="005F5C4C">
              <w:rPr>
                <w:rFonts w:ascii="Times New Roman" w:hAnsi="Times New Roman" w:cs="Times New Roman"/>
                <w:sz w:val="20"/>
                <w:szCs w:val="20"/>
              </w:rPr>
              <w:t>готовности станций, необходимых для проведения экзамена</w:t>
            </w:r>
          </w:p>
        </w:tc>
      </w:tr>
      <w:tr w:rsidR="0083677E" w:rsidRPr="005F5C4C" w14:paraId="28FBACA9" w14:textId="77777777" w:rsidTr="004E04B8">
        <w:trPr>
          <w:trHeight w:val="227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E1A591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7997901" w14:textId="77777777" w:rsidR="0083677E" w:rsidRPr="005F5C4C" w:rsidRDefault="0083677E" w:rsidP="004E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Скачивание ключа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C3E038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7DC1C5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17FA577" w14:textId="522D64F2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7E" w:rsidRPr="005F5C4C" w14:paraId="656C63F3" w14:textId="77777777" w:rsidTr="004E04B8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1B8E7C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6E3602A3" w14:textId="77777777" w:rsidR="0083677E" w:rsidRPr="005F5C4C" w:rsidRDefault="0083677E" w:rsidP="00612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100E05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F69162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93445F3" w14:textId="4A2CC85F" w:rsidR="0083677E" w:rsidRPr="005F5C4C" w:rsidRDefault="004E04B8" w:rsidP="004E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Определено, исходя из ориентировочного времени печати: «Ориентировочное время выполнения данной операции (для 15 участников экзаменов) до 20 минут при скорости печати принтера не менее 25 страниц в минуту</w:t>
            </w:r>
          </w:p>
        </w:tc>
      </w:tr>
      <w:tr w:rsidR="0083677E" w:rsidRPr="005F5C4C" w14:paraId="339E5968" w14:textId="77777777" w:rsidTr="004E04B8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43580B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4954DA6" w14:textId="77777777" w:rsidR="0083677E" w:rsidRPr="005F5C4C" w:rsidRDefault="0083677E" w:rsidP="005F5C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Аудирование 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D0C739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77C175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F4560C6" w14:textId="4C2388C9" w:rsidR="0083677E" w:rsidRPr="005F5C4C" w:rsidRDefault="005F5C4C" w:rsidP="005F5C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Аудирование проводится в начале экзамена и занимает 30 минут, сроки определены в соответствии со сроками начала экзамена. Статус передается только при проведении письменной части экзамена по иностранным языкам</w:t>
            </w:r>
          </w:p>
        </w:tc>
      </w:tr>
      <w:tr w:rsidR="0083677E" w:rsidRPr="005F5C4C" w14:paraId="7366A74B" w14:textId="77777777" w:rsidTr="00422CCA">
        <w:trPr>
          <w:trHeight w:val="32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D8BD93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1EDA598" w14:textId="77777777" w:rsidR="0083677E" w:rsidRPr="005F5C4C" w:rsidRDefault="0083677E" w:rsidP="00422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Завершение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F66EFF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0CD7A6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0B9CFD4" w14:textId="3737BD67" w:rsidR="0083677E" w:rsidRPr="00422CCA" w:rsidRDefault="00422CCA" w:rsidP="00422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CA">
              <w:rPr>
                <w:rFonts w:ascii="Times New Roman" w:hAnsi="Times New Roman" w:cs="Times New Roman"/>
                <w:sz w:val="20"/>
                <w:szCs w:val="20"/>
              </w:rPr>
              <w:t>Определено с учетом максимальной продолжительности выполнения экзаменационной работы для лиц с ОВЗ и детей инвалидов 5 часов 25 минут (325 минут)</w:t>
            </w:r>
          </w:p>
        </w:tc>
      </w:tr>
      <w:tr w:rsidR="0083677E" w:rsidRPr="005F5C4C" w14:paraId="6CDDADB9" w14:textId="77777777" w:rsidTr="004E04B8">
        <w:trPr>
          <w:trHeight w:val="341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2CD9B0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7A81A78" w14:textId="77777777" w:rsidR="0083677E" w:rsidRPr="005F5C4C" w:rsidRDefault="0083677E" w:rsidP="00F64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бланков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0C25CA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129911" w14:textId="29E310DC" w:rsidR="0083677E" w:rsidRPr="005F5C4C" w:rsidRDefault="00F64400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3C66137" w14:textId="77777777" w:rsidR="0083677E" w:rsidRDefault="00F64400" w:rsidP="00F64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0">
              <w:rPr>
                <w:rFonts w:ascii="Times New Roman" w:hAnsi="Times New Roman" w:cs="Times New Roman"/>
                <w:sz w:val="20"/>
                <w:szCs w:val="20"/>
              </w:rPr>
              <w:t>На обработку бланков, включая их комплектацию, приемку у организаторов и заполнение соответствующих форм ППЭ отводится не более 2-х часов</w:t>
            </w:r>
          </w:p>
          <w:p w14:paraId="4C86DD1E" w14:textId="15B14C76" w:rsidR="007C6C66" w:rsidRPr="00F64400" w:rsidRDefault="00983F32" w:rsidP="00F64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сканирования ЭМ на одного участника недолжно превышать 5 минут</w:t>
            </w:r>
          </w:p>
        </w:tc>
      </w:tr>
      <w:tr w:rsidR="0083677E" w:rsidRPr="005F5C4C" w14:paraId="7E4C2B26" w14:textId="77777777" w:rsidTr="007C6C66">
        <w:trPr>
          <w:trHeight w:val="34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5E8CA5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94641ED" w14:textId="77777777" w:rsidR="0083677E" w:rsidRPr="005F5C4C" w:rsidRDefault="0083677E" w:rsidP="007C6C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журналов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5BEC79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8BD3D1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B49EE6A" w14:textId="4E30B658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EBA6BC" w14:textId="77777777" w:rsidR="0083677E" w:rsidRPr="00920FEC" w:rsidRDefault="0083677E" w:rsidP="0083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677E" w:rsidRPr="00920FEC" w:rsidSect="004E04B8">
      <w:pgSz w:w="16838" w:h="11906" w:orient="landscape" w:code="9"/>
      <w:pgMar w:top="851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1"/>
    <w:rsid w:val="000152F9"/>
    <w:rsid w:val="0002798F"/>
    <w:rsid w:val="000317A3"/>
    <w:rsid w:val="000D4A14"/>
    <w:rsid w:val="000F186C"/>
    <w:rsid w:val="001C44E3"/>
    <w:rsid w:val="001E088B"/>
    <w:rsid w:val="00216DBC"/>
    <w:rsid w:val="002527A3"/>
    <w:rsid w:val="002571DA"/>
    <w:rsid w:val="002C11E5"/>
    <w:rsid w:val="002E541B"/>
    <w:rsid w:val="002F301C"/>
    <w:rsid w:val="002F5B13"/>
    <w:rsid w:val="0033592F"/>
    <w:rsid w:val="003E55AE"/>
    <w:rsid w:val="003F7025"/>
    <w:rsid w:val="004178ED"/>
    <w:rsid w:val="00422CCA"/>
    <w:rsid w:val="00432EB6"/>
    <w:rsid w:val="0045108D"/>
    <w:rsid w:val="00460A4D"/>
    <w:rsid w:val="004D4036"/>
    <w:rsid w:val="004E04B8"/>
    <w:rsid w:val="00522E6A"/>
    <w:rsid w:val="00567348"/>
    <w:rsid w:val="005A1A71"/>
    <w:rsid w:val="005F16E0"/>
    <w:rsid w:val="005F5C4C"/>
    <w:rsid w:val="00612518"/>
    <w:rsid w:val="00643705"/>
    <w:rsid w:val="006B1732"/>
    <w:rsid w:val="006D3179"/>
    <w:rsid w:val="006E1248"/>
    <w:rsid w:val="007711B8"/>
    <w:rsid w:val="00786ABD"/>
    <w:rsid w:val="007C6C66"/>
    <w:rsid w:val="007C7A75"/>
    <w:rsid w:val="007D149E"/>
    <w:rsid w:val="0083677E"/>
    <w:rsid w:val="008461FC"/>
    <w:rsid w:val="00884E4B"/>
    <w:rsid w:val="008A04DB"/>
    <w:rsid w:val="008B595F"/>
    <w:rsid w:val="008B6EB9"/>
    <w:rsid w:val="008C0AA3"/>
    <w:rsid w:val="008D315A"/>
    <w:rsid w:val="00920FEC"/>
    <w:rsid w:val="00923FD2"/>
    <w:rsid w:val="00934A6D"/>
    <w:rsid w:val="00957CD0"/>
    <w:rsid w:val="00977C48"/>
    <w:rsid w:val="00983F32"/>
    <w:rsid w:val="009B421F"/>
    <w:rsid w:val="009C0E8F"/>
    <w:rsid w:val="009C79D0"/>
    <w:rsid w:val="009D4CA5"/>
    <w:rsid w:val="009E0E5A"/>
    <w:rsid w:val="009E7D29"/>
    <w:rsid w:val="00A02A9B"/>
    <w:rsid w:val="00A35D19"/>
    <w:rsid w:val="00A54D6D"/>
    <w:rsid w:val="00A907D3"/>
    <w:rsid w:val="00A91BCC"/>
    <w:rsid w:val="00B70C90"/>
    <w:rsid w:val="00B825E8"/>
    <w:rsid w:val="00B946F7"/>
    <w:rsid w:val="00BD731C"/>
    <w:rsid w:val="00C606C1"/>
    <w:rsid w:val="00C80578"/>
    <w:rsid w:val="00CE0C65"/>
    <w:rsid w:val="00D178D7"/>
    <w:rsid w:val="00D71D39"/>
    <w:rsid w:val="00E1172E"/>
    <w:rsid w:val="00E235D3"/>
    <w:rsid w:val="00E51BBA"/>
    <w:rsid w:val="00E72E5B"/>
    <w:rsid w:val="00E7423D"/>
    <w:rsid w:val="00E776B4"/>
    <w:rsid w:val="00EA0EE5"/>
    <w:rsid w:val="00EB5F1D"/>
    <w:rsid w:val="00EE7196"/>
    <w:rsid w:val="00F11E76"/>
    <w:rsid w:val="00F3098F"/>
    <w:rsid w:val="00F64400"/>
    <w:rsid w:val="00FA40D6"/>
    <w:rsid w:val="00FA4919"/>
    <w:rsid w:val="00FA5750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44CE"/>
  <w15:chartTrackingRefBased/>
  <w15:docId w15:val="{BC3D84DC-0191-4BBE-9199-A4A0504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9E7D29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fontstyle4">
    <w:name w:val="fontstyle4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9E7D2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E7D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9E7D29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9E7D2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FA4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0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A40D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D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30</Pages>
  <Words>10438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68</cp:revision>
  <dcterms:created xsi:type="dcterms:W3CDTF">2023-02-11T11:28:00Z</dcterms:created>
  <dcterms:modified xsi:type="dcterms:W3CDTF">2023-03-10T09:28:00Z</dcterms:modified>
</cp:coreProperties>
</file>