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90" w:rsidRDefault="00950E90" w:rsidP="00950E90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950E90" w:rsidRDefault="00950E90" w:rsidP="00950E90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«Средняя общеобразовательная школа № 15 х. Андреевский </w:t>
      </w:r>
    </w:p>
    <w:p w:rsidR="00950E90" w:rsidRDefault="00950E90" w:rsidP="00950E90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Советского района»</w:t>
      </w:r>
    </w:p>
    <w:p w:rsidR="00950E90" w:rsidRDefault="00950E90" w:rsidP="000731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731FE" w:rsidRPr="000731FE" w:rsidRDefault="0017113C" w:rsidP="000731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</w:t>
      </w:r>
      <w:proofErr w:type="gramStart"/>
      <w:r w:rsidR="000731FE" w:rsidRPr="000731FE">
        <w:rPr>
          <w:rFonts w:ascii="Times New Roman" w:hAnsi="Times New Roman"/>
          <w:sz w:val="28"/>
          <w:szCs w:val="20"/>
        </w:rPr>
        <w:t>Утверждена</w:t>
      </w:r>
      <w:proofErr w:type="gramEnd"/>
      <w:r w:rsidR="000731FE" w:rsidRPr="000731FE">
        <w:rPr>
          <w:rFonts w:ascii="Times New Roman" w:hAnsi="Times New Roman"/>
          <w:sz w:val="28"/>
          <w:szCs w:val="20"/>
        </w:rPr>
        <w:t xml:space="preserve">  приказом</w:t>
      </w:r>
    </w:p>
    <w:p w:rsidR="000731FE" w:rsidRPr="000731FE" w:rsidRDefault="000731FE" w:rsidP="000731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28"/>
          <w:szCs w:val="20"/>
        </w:rPr>
      </w:pPr>
      <w:r w:rsidRPr="000731FE">
        <w:rPr>
          <w:rFonts w:ascii="Times New Roman" w:hAnsi="Times New Roman"/>
          <w:sz w:val="28"/>
          <w:szCs w:val="20"/>
        </w:rPr>
        <w:t xml:space="preserve">                                                                          МОУ «СОШ № 15 х. Андреевский»</w:t>
      </w:r>
    </w:p>
    <w:p w:rsidR="000731FE" w:rsidRPr="000731FE" w:rsidRDefault="000731FE" w:rsidP="000731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731FE">
        <w:rPr>
          <w:rFonts w:ascii="Times New Roman" w:hAnsi="Times New Roman"/>
          <w:sz w:val="28"/>
          <w:szCs w:val="20"/>
        </w:rPr>
        <w:t xml:space="preserve">                                                </w:t>
      </w:r>
      <w:r w:rsidR="00950E90">
        <w:rPr>
          <w:rFonts w:ascii="Times New Roman" w:hAnsi="Times New Roman"/>
          <w:sz w:val="28"/>
          <w:szCs w:val="20"/>
        </w:rPr>
        <w:t xml:space="preserve">                          № 500  от  29.12.2015</w:t>
      </w:r>
      <w:r w:rsidR="0017113C">
        <w:rPr>
          <w:rFonts w:ascii="Times New Roman" w:hAnsi="Times New Roman"/>
          <w:sz w:val="28"/>
          <w:szCs w:val="20"/>
        </w:rPr>
        <w:t xml:space="preserve"> </w:t>
      </w:r>
      <w:r w:rsidRPr="000731FE">
        <w:rPr>
          <w:rFonts w:ascii="Times New Roman" w:hAnsi="Times New Roman"/>
          <w:sz w:val="28"/>
          <w:szCs w:val="20"/>
        </w:rPr>
        <w:t xml:space="preserve"> г.</w:t>
      </w:r>
    </w:p>
    <w:p w:rsidR="000731FE" w:rsidRPr="000731FE" w:rsidRDefault="0017113C" w:rsidP="000731F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35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</w:t>
      </w:r>
      <w:proofErr w:type="spellStart"/>
      <w:r w:rsidR="000731FE" w:rsidRPr="000731FE">
        <w:rPr>
          <w:rFonts w:ascii="Times New Roman" w:hAnsi="Times New Roman"/>
          <w:sz w:val="28"/>
          <w:szCs w:val="20"/>
        </w:rPr>
        <w:t>Директор_________Л.В</w:t>
      </w:r>
      <w:proofErr w:type="spellEnd"/>
      <w:r w:rsidR="000731FE" w:rsidRPr="000731FE">
        <w:rPr>
          <w:rFonts w:ascii="Times New Roman" w:hAnsi="Times New Roman"/>
          <w:sz w:val="28"/>
          <w:szCs w:val="20"/>
        </w:rPr>
        <w:t>. Степурина</w:t>
      </w:r>
    </w:p>
    <w:p w:rsidR="000731FE" w:rsidRPr="000731FE" w:rsidRDefault="000731FE" w:rsidP="000731FE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58" w:right="3226"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1FE" w:rsidRP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</w:p>
    <w:p w:rsid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  <w:r w:rsidRPr="000731FE">
        <w:rPr>
          <w:rFonts w:ascii="Times New Roman" w:hAnsi="Times New Roman"/>
          <w:b/>
          <w:sz w:val="48"/>
          <w:szCs w:val="48"/>
        </w:rPr>
        <w:t xml:space="preserve">Программа  </w:t>
      </w:r>
    </w:p>
    <w:p w:rsid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«Школа безопасности</w:t>
      </w:r>
      <w:r w:rsidRPr="000731FE">
        <w:rPr>
          <w:rFonts w:ascii="Times New Roman" w:hAnsi="Times New Roman"/>
          <w:b/>
          <w:sz w:val="48"/>
          <w:szCs w:val="48"/>
        </w:rPr>
        <w:t>»</w:t>
      </w:r>
    </w:p>
    <w:p w:rsidR="000731FE" w:rsidRP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2016-2018 </w:t>
      </w:r>
      <w:r w:rsidRPr="000731FE">
        <w:rPr>
          <w:rFonts w:ascii="Times New Roman" w:hAnsi="Times New Roman"/>
          <w:b/>
          <w:sz w:val="48"/>
          <w:szCs w:val="48"/>
        </w:rPr>
        <w:t>годы</w:t>
      </w:r>
    </w:p>
    <w:p w:rsidR="000731FE" w:rsidRP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</w:p>
    <w:p w:rsidR="000731FE" w:rsidRPr="000731FE" w:rsidRDefault="000731FE" w:rsidP="000731FE">
      <w:pPr>
        <w:spacing w:after="0" w:line="240" w:lineRule="auto"/>
        <w:ind w:left="720"/>
        <w:jc w:val="center"/>
        <w:rPr>
          <w:rFonts w:ascii="Times New Roman" w:hAnsi="Times New Roman"/>
          <w:b/>
          <w:sz w:val="48"/>
          <w:szCs w:val="48"/>
        </w:rPr>
      </w:pPr>
    </w:p>
    <w:p w:rsidR="000731FE" w:rsidRPr="000731FE" w:rsidRDefault="000731FE" w:rsidP="00073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1FE" w:rsidRDefault="000731FE" w:rsidP="000731FE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</w:p>
    <w:p w:rsidR="000731FE" w:rsidRDefault="000731FE" w:rsidP="000731FE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</w:p>
    <w:p w:rsidR="000731FE" w:rsidRDefault="000731FE" w:rsidP="000731FE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</w:p>
    <w:p w:rsidR="000731FE" w:rsidRDefault="000731FE" w:rsidP="000731FE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</w:p>
    <w:p w:rsidR="000731FE" w:rsidRDefault="000731FE" w:rsidP="000731FE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2F6DD9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Pr="000731FE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  <w:r>
        <w:rPr>
          <w:rFonts w:ascii="Times New Roman" w:hAnsi="Times New Roman" w:cs="Times New Roman"/>
          <w:sz w:val="28"/>
          <w:szCs w:val="28"/>
        </w:rPr>
        <w:br/>
        <w:t> 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Комплексная безопасность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Деятельность школы по программе «Школа безопасности» осуществляется на основании законодательных актов и иных нормативно-правовых документов: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"Об образовании"; 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05 марта 1992 года № 2446-1 «О безопасности»;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 июля 1998 года № 130-ФЗ «О борьбе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терроризмом»;</w:t>
      </w:r>
      <w:r>
        <w:rPr>
          <w:rFonts w:ascii="Times New Roman" w:hAnsi="Times New Roman" w:cs="Times New Roman"/>
          <w:sz w:val="28"/>
          <w:szCs w:val="28"/>
        </w:rPr>
        <w:br/>
        <w:t>Федеральный закон от 06 марта 2006 года № 35-ФЗ «О противодействии терроризму»;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 от 10 декабря 1995г. №196-ФЗ " (с изменениями от 2 марта 1999г., от 25 апреля 2002г., от10 января 2003 г.,  от 22 августа 2004 г.) "О безопасности дорожного движения"; 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№ 354 "О повышении безопасности дорожного движения детей и учащихся России";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21 декабря 1994 года № 63-ФЗ «О пожарной безопасности»; 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школы. </w:t>
      </w:r>
    </w:p>
    <w:p w:rsidR="000731FE" w:rsidRP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0"/>
        <w:jc w:val="both"/>
        <w:rPr>
          <w:rFonts w:ascii="Times New Roman" w:hAnsi="Times New Roman"/>
          <w:b/>
          <w:sz w:val="28"/>
          <w:szCs w:val="28"/>
        </w:rPr>
      </w:pPr>
      <w:r w:rsidRPr="000731FE">
        <w:rPr>
          <w:rFonts w:ascii="Times New Roman" w:hAnsi="Times New Roman"/>
          <w:b/>
          <w:sz w:val="28"/>
          <w:szCs w:val="28"/>
        </w:rPr>
        <w:t>Программа «Школа безопасности» включает в себя несколько подпрограмм:</w:t>
      </w:r>
    </w:p>
    <w:p w:rsidR="000731FE" w:rsidRDefault="000731FE" w:rsidP="000731F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детского дорожно-транспортного травматизма».</w:t>
      </w:r>
    </w:p>
    <w:p w:rsidR="000731FE" w:rsidRDefault="000731FE" w:rsidP="000731F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безопасность».</w:t>
      </w:r>
    </w:p>
    <w:p w:rsidR="000731FE" w:rsidRDefault="000731FE" w:rsidP="000731F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от терроризма».</w:t>
      </w:r>
    </w:p>
    <w:p w:rsidR="000731FE" w:rsidRDefault="000731FE" w:rsidP="000731FE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«Защита по ГО и ЧС».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подпрограмма может быть использована как по отдельности, так и в комплексе, в рамках общей программы  по безопасности.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31FE" w:rsidRPr="002F6DD9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функционирование системы безопасности образовательного учреждения, направленной на сохранение жизни и здоровья обучающихся и работников школы.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правового всеобуча на всех стадиях образования в школе, направленного на формирование у обучающихся сознательного и ответственного отношения к вопросам личной безопасности и безопасности окружающих;  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детей и подростков ценностно-смыслового подхода к организации безопасности жизнедеятельности;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педагогических и методических условий для реализации всех видов безопасности в образовательном учреждении. 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731FE" w:rsidRPr="002F6DD9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«Школа безопасности» реализуется в течение трёх лет и имеет следующие этапы: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этап – организационно-ориентировочный.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январь 2016 г. – июнь 2016 г.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Значение этапа: </w:t>
      </w:r>
      <w:r>
        <w:rPr>
          <w:rFonts w:ascii="Times New Roman" w:hAnsi="Times New Roman" w:cs="Times New Roman"/>
          <w:sz w:val="28"/>
          <w:szCs w:val="28"/>
        </w:rPr>
        <w:t>анализ ситуации по проблемам программы, планирование, диагностика. Поиск и осуществление взаимодействия с социумом с целью организации системного подхода к решению целей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задач программы. Определение инструментария для осуществления мониторинга реализации программы. Определение кадрового обеспечения и форм осуществления контроля за реализацией подпрограмм.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 – формирующий.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сентябрь 2016 г. – декабрь 2017 г.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 этапа: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педагогического коллектива, направленная на решение целей программы. Урочные и внеурочные формы работы с учащимися с привлечением заинтересованных организаций.  Организация и проведение конкурсов, мероприятий, теоретических и практических занятий. Изучение нормативно-правовой документации федерального, регионального и муниципального уровней. Создание учебно-методической продукции для использования в работе с учащимися. 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этап – контрольно-обобщающий.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январь 2018 г. – июнь 2018 г.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Значение этапа: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 по работе над проблемами безопасности школьников. Контрольно-диагностические мероприятия с учащимися. Определение эффективности взаимодействия с организациями, заинтересованными в профилактической работе.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731FE" w:rsidRPr="002F6DD9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0731FE" w:rsidRPr="002F6DD9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9">
        <w:rPr>
          <w:rFonts w:ascii="Times New Roman" w:hAnsi="Times New Roman" w:cs="Times New Roman"/>
          <w:b/>
          <w:sz w:val="28"/>
          <w:szCs w:val="28"/>
          <w:u w:val="single"/>
        </w:rPr>
        <w:t>«Профилактика детского дорожно-транспортного травматизма»</w:t>
      </w:r>
    </w:p>
    <w:p w:rsidR="000731FE" w:rsidRDefault="000731FE" w:rsidP="000731FE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обеспечения безопасности дорожного движения являются приоритет жизни и здоровья участников дорожного движения.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возрастание в последние годы автомобилизации крупных городов, сёл порождает множество проблем, среди которых дорожно-транспортный травматизм все больше приобретает характер «национальной катастрофы».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докладе о состоянии безопасности дорожного движения в Российской Федерации указывается, что «основной причиной аварийности по-прежнему является низкая дисциплина водителей и пешеходов, выражающаяся в их сознательном пренебрежении Правилами дорожного движения».</w:t>
      </w:r>
    </w:p>
    <w:p w:rsidR="000731FE" w:rsidRDefault="000731FE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Статистика неумолимо свидетельствует: ежегодно в России на дорогах гибнет свыше 25 тысяч человек, более 2 тысяч из них  - дети в возрасте до 15 лет. 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несоблюдения их.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причинами ДТП по неосторожности детей чаще всего становятся: нарушение правил перехода проезжей части (61,9%); неподчинение сигналам светофора (11,8%); неожиданный выход из-за транспортного средства, деревьев (15,3%); игра на проезжей части (4,2%); неумелое управление велосипедом (3,0%).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Предрасположенность детей к несчастным случаям на дороге обусловлена особенностями психофизиологического развития, такими как: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неустойчивость и быстрое истощение нервной системы;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неспособность адекватно оценивать обстановку;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быстрое образование и исчезновение условных рефлексов;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преобладание процессов возбуждения над процессами торможения;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преобладание потребности в движении над осторожностью;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стремление подражать взрослым;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недостаток знаний об источниках опасности;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способности отделять главное от второстепенного;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переоценка своих возможностей в реальной ситуации;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неадекватная реакция на сильные резкие раздражители и др. </w:t>
      </w:r>
    </w:p>
    <w:p w:rsidR="000731FE" w:rsidRDefault="000731FE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Эти данные показывают, насколько важной является проблема подготовки детей к безопасному участию в дорожно-транспортной среде. Только грамотное поведение юных пешеходов может служить гарантией их безопасности на дорогах.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и. соответственно, направления профилактических мероприятий тесно связаны с возрастными особенностями детей.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профилактической работы с детьми школьного возраста является формирование знаний о Правилах дорожного движения и навыков их применения. Особое место в такой работе отводится школьным отрядам юных инспекторов дорожного движения.</w:t>
      </w:r>
    </w:p>
    <w:p w:rsidR="000731FE" w:rsidRDefault="000731FE" w:rsidP="000731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основе вышеизложенного,  мы выделили следующие цели и задачи работы: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 xml:space="preserve">ЦЕЛИ И ЗАДАЧИ ПОДПРОГРАММЫ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педагогической профилактики детского дорожно-транспортного травматизма. Разработка и осуществление комплекса мероприятий, направленных на повышение эффективности работы в данном направлении.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организационно-педагогических условий  для повышения уровня знаний детьми основ безопасного поведения на дороге, Правил дорожного движения;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подростков и молодежи в сферу организованного досуга, направленного на общественно - полезную самореализацию средствами массовых спортивно- технических мероприятий;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жизни и здоровья детей и подростков, снижение  числа дорожно-транспортных происшествий с их участием;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транспортной культуры  безопасного поведения на дорогах детей и подростков;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 правонарушений  несовершеннолетними  в сфере дорожного движения.</w:t>
      </w:r>
    </w:p>
    <w:p w:rsidR="000731FE" w:rsidRDefault="000731FE" w:rsidP="000731F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Направления педагогической профилактики 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center"/>
      </w:pPr>
      <w:r>
        <w:rPr>
          <w:rStyle w:val="a5"/>
          <w:sz w:val="28"/>
          <w:szCs w:val="28"/>
        </w:rPr>
        <w:t>детского дорожно-транспортного травматизма.</w:t>
      </w:r>
    </w:p>
    <w:p w:rsidR="000731FE" w:rsidRDefault="000731FE" w:rsidP="000731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комплекса профилактических мероприятий по безопасности дорожного движения для детей целесообразно проводить по пяти направлениям: </w:t>
      </w:r>
    </w:p>
    <w:p w:rsidR="000731FE" w:rsidRDefault="002F6DD9" w:rsidP="002F6D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0731FE">
        <w:rPr>
          <w:b/>
          <w:i/>
          <w:sz w:val="28"/>
          <w:szCs w:val="28"/>
        </w:rPr>
        <w:t>информационное</w:t>
      </w:r>
      <w:r w:rsidR="000731FE">
        <w:rPr>
          <w:sz w:val="28"/>
          <w:szCs w:val="28"/>
        </w:rPr>
        <w:t xml:space="preserve"> – обучение детей Правилам дорожного движения, формирование комплекса знаний по безопасному поведению на улицах и дорогах; </w:t>
      </w:r>
    </w:p>
    <w:p w:rsidR="002F6DD9" w:rsidRDefault="002F6DD9" w:rsidP="002F6D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31FE">
        <w:rPr>
          <w:b/>
          <w:sz w:val="28"/>
          <w:szCs w:val="28"/>
        </w:rPr>
        <w:t>развивающее</w:t>
      </w:r>
      <w:r w:rsidR="000731FE">
        <w:rPr>
          <w:sz w:val="28"/>
          <w:szCs w:val="28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 </w:t>
      </w:r>
    </w:p>
    <w:p w:rsidR="002F6DD9" w:rsidRDefault="002F6DD9" w:rsidP="002F6D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0731FE">
        <w:rPr>
          <w:b/>
          <w:sz w:val="28"/>
          <w:szCs w:val="28"/>
        </w:rPr>
        <w:t>воспитательное</w:t>
      </w:r>
      <w:r w:rsidR="000731FE">
        <w:rPr>
          <w:sz w:val="28"/>
          <w:szCs w:val="28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стремиться к самоутверждению в социально-значимой сфере; </w:t>
      </w:r>
    </w:p>
    <w:p w:rsidR="002F6DD9" w:rsidRDefault="002F6DD9" w:rsidP="002F6D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31FE">
        <w:rPr>
          <w:b/>
          <w:sz w:val="28"/>
          <w:szCs w:val="28"/>
        </w:rPr>
        <w:t>методическое</w:t>
      </w:r>
      <w:r w:rsidR="000731FE">
        <w:rPr>
          <w:sz w:val="28"/>
          <w:szCs w:val="28"/>
        </w:rPr>
        <w:t xml:space="preserve"> – методическое обеспечение деятельности субъектов профилактики ДДТТ; </w:t>
      </w:r>
    </w:p>
    <w:p w:rsidR="000731FE" w:rsidRDefault="002F6DD9" w:rsidP="002F6D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31FE">
        <w:rPr>
          <w:b/>
          <w:sz w:val="28"/>
          <w:szCs w:val="28"/>
        </w:rPr>
        <w:t>контрольное</w:t>
      </w:r>
      <w:r w:rsidR="000731FE">
        <w:rPr>
          <w:sz w:val="28"/>
          <w:szCs w:val="28"/>
        </w:rPr>
        <w:t xml:space="preserve"> – система контрольных мероприятий по оценке эффективности внедрения программы профилактики ДДТТ. </w:t>
      </w: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предполагает   снижение уровня детского дорожно-транспортного травматизма.  В результате   планомерного обучения детей ПДД,  безопасному поведению на дороге воспитать поколение грамотных и дисциплинированных участников дорожного движения.</w:t>
      </w:r>
    </w:p>
    <w:p w:rsidR="000731FE" w:rsidRDefault="000731FE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предполагаем вовлечь учащихся в деятельность добровольных отрядов юных инспекторов дорожного движения,  повысить уровень теоретических знаний по ПДД (100 % выполнение программных требований; увеличение качества диагностических работ на 25 %).</w:t>
      </w:r>
      <w:r>
        <w:rPr>
          <w:rFonts w:ascii="Times New Roman" w:hAnsi="Times New Roman"/>
          <w:sz w:val="28"/>
          <w:szCs w:val="28"/>
        </w:rPr>
        <w:tab/>
      </w:r>
    </w:p>
    <w:p w:rsidR="000731FE" w:rsidRDefault="000731FE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Освещение результатов деятельности в школьных СМИ (постоянно действующий уголок безопасности дорожного движения, колонки в школьной газете и др.) </w:t>
      </w:r>
    </w:p>
    <w:p w:rsidR="002F6DD9" w:rsidRDefault="002F6DD9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DD9" w:rsidRDefault="002F6DD9" w:rsidP="000731FE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2F6DD9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0731FE" w:rsidRPr="002F6DD9" w:rsidRDefault="000731FE" w:rsidP="002F6D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9">
        <w:rPr>
          <w:rFonts w:ascii="Times New Roman" w:hAnsi="Times New Roman" w:cs="Times New Roman"/>
          <w:b/>
          <w:sz w:val="28"/>
          <w:szCs w:val="28"/>
          <w:u w:val="single"/>
        </w:rPr>
        <w:t>«Пожарная безопасность»</w:t>
      </w:r>
    </w:p>
    <w:p w:rsidR="000731FE" w:rsidRPr="002F6DD9" w:rsidRDefault="000731FE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Опасность возникновения пожаров  и тяжесть их последствий объясняется, прежде всего, увеличением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окружающего мира, обусловленной появлением множества новых веществ и материалов, созданных с применением искусственных материалов, с применением химии и физики.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причин пожаров показывает, что возникают они в большинстве случаев из-за незнания правил пожарной безопасности  или халатности.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пожароопасных причинах отводится электропроводам, микроволновым печам  и другим бытовым электроприборам. Подростки не всегда ответственно относятся к технике безопасности при пользовании  электричеством, вследствие чего,  возникают бытовые возгорания, приводящие к человеческим жертвам.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секрет, что и огонь подчас становится «игрушкой» для наших детей, не задумывающихся о его коварстве и опасности. Неподготовленный ребёнок «теряется» в чрезвычайных ситуациях, и не может быстро сориентироваться. Очень часто важны именно первые минуты возгорания, которые требуют немедленно принятых мер.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Именно поэтому важно обучать школьников правилам пожарной безопасности,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и предотвратить пожары, возникновение которых связано с деятельностью человека. Быстрые и умелые действия часто спасают жизнь и здоровье людей. </w:t>
      </w: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 xml:space="preserve">ЦЕЛИ И ЗАДАЧИ ПОДПРОГРАММЫ </w:t>
      </w:r>
    </w:p>
    <w:p w:rsidR="000731FE" w:rsidRPr="002F6DD9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деятельности  школьников по изучению правил пожарной безопасности и формированию навыков осознанного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 xml:space="preserve">обучение учащихся правилам пожарной безопасности, привлечение их к организации пропаганды </w:t>
      </w:r>
      <w:proofErr w:type="spellStart"/>
      <w:r w:rsidR="000731FE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="000731FE">
        <w:rPr>
          <w:rFonts w:ascii="Times New Roman" w:hAnsi="Times New Roman"/>
          <w:sz w:val="28"/>
          <w:szCs w:val="28"/>
        </w:rPr>
        <w:t xml:space="preserve"> поведения среди учащихся и населения в микрорайоне;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обучение школьников правильным действиям в случае возникновения пожара: пути эвакуации, способы пожаротушения, пользования огнетушителями;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организация деятельности дружины юных пожарных.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Деятельность  администрации и педагогического коллектива школы по организации пожарной безопасности реализуется  через систему учебно-познавательных и учебно-тренировочных занятий</w:t>
      </w:r>
      <w:r w:rsidR="002F6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 учащимися, так и с сотрудниками образовательного учреждения.</w:t>
      </w:r>
    </w:p>
    <w:p w:rsidR="000731FE" w:rsidRDefault="000731FE" w:rsidP="000731F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Учебно-познавательный блок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 w:rsidRPr="002F6DD9">
        <w:rPr>
          <w:rFonts w:ascii="Times New Roman" w:hAnsi="Times New Roman"/>
          <w:sz w:val="28"/>
          <w:szCs w:val="28"/>
        </w:rPr>
        <w:t>изучение учебного курса по ОБЖ;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</w:t>
      </w:r>
      <w:r w:rsidR="000731FE" w:rsidRPr="002F6DD9">
        <w:rPr>
          <w:rFonts w:ascii="Times New Roman" w:hAnsi="Times New Roman"/>
          <w:sz w:val="28"/>
          <w:szCs w:val="28"/>
        </w:rPr>
        <w:t>ткрытые мероприятия и классные часы по теме;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731FE" w:rsidRPr="002F6DD9">
        <w:rPr>
          <w:rFonts w:ascii="Times New Roman" w:hAnsi="Times New Roman"/>
          <w:sz w:val="28"/>
          <w:szCs w:val="28"/>
        </w:rPr>
        <w:t>изучение средств  и способов пожаротушения;</w:t>
      </w:r>
    </w:p>
    <w:p w:rsid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731FE" w:rsidRPr="002F6DD9">
        <w:rPr>
          <w:rFonts w:ascii="Times New Roman" w:hAnsi="Times New Roman"/>
          <w:sz w:val="28"/>
          <w:szCs w:val="28"/>
        </w:rPr>
        <w:t xml:space="preserve">оформление стенгазет, листовок, презентаций, страничек безопасности в школьной газете </w:t>
      </w:r>
    </w:p>
    <w:p w:rsidR="000731FE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731FE">
        <w:rPr>
          <w:rFonts w:ascii="Times New Roman" w:hAnsi="Times New Roman"/>
          <w:sz w:val="28"/>
          <w:szCs w:val="28"/>
        </w:rPr>
        <w:t>информационно-просветительская деятельность;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731FE">
        <w:rPr>
          <w:rFonts w:ascii="Times New Roman" w:hAnsi="Times New Roman"/>
          <w:sz w:val="28"/>
          <w:szCs w:val="28"/>
        </w:rPr>
        <w:t>зучение техники безопасности при пользовании бытовыми электроприборами;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организацию тематических выставок в школьной библиотеке;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организацию конкурсов, викторин  и пр.  во внеурочное время.</w:t>
      </w:r>
    </w:p>
    <w:p w:rsidR="000731FE" w:rsidRDefault="000731FE" w:rsidP="000731FE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Учебно-тренировочный блок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 xml:space="preserve">тренировочные занятия по отработке эвакуации учащихся и сотрудников школы через эвакуационные пути; 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овладение навыками пользования огнетушителями разных видов;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отработка навыка вызова пожарных, в случае  обнаружения возгорания;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31FE">
        <w:rPr>
          <w:rFonts w:ascii="Times New Roman" w:hAnsi="Times New Roman"/>
          <w:sz w:val="28"/>
          <w:szCs w:val="28"/>
        </w:rPr>
        <w:t>овладение умением оказания первой медицинской помощи и эвакуации пострадавшего.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по программе «Пожарная безопасность» предполагает следующие результаты: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0731FE" w:rsidRPr="002F6DD9">
        <w:rPr>
          <w:rFonts w:ascii="Times New Roman" w:hAnsi="Times New Roman"/>
          <w:sz w:val="28"/>
          <w:szCs w:val="28"/>
        </w:rPr>
        <w:t>знание  и осознанное соблюдение учащимися правил пожарной и электробезопасности;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0731FE" w:rsidRPr="002F6DD9">
        <w:rPr>
          <w:rFonts w:ascii="Times New Roman" w:hAnsi="Times New Roman"/>
          <w:sz w:val="28"/>
          <w:szCs w:val="28"/>
        </w:rPr>
        <w:t>активная жизненная позиция гражданина, ответственно относящегося к личной безопасности и безопасности окружающих;</w:t>
      </w:r>
    </w:p>
    <w:p w:rsidR="000731FE" w:rsidRPr="002F6DD9" w:rsidRDefault="002F6DD9" w:rsidP="002F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0731FE" w:rsidRPr="002F6DD9">
        <w:rPr>
          <w:rFonts w:ascii="Times New Roman" w:hAnsi="Times New Roman"/>
          <w:sz w:val="28"/>
          <w:szCs w:val="28"/>
        </w:rPr>
        <w:t xml:space="preserve">формирование методической копилки пособий и разработок для использования классными руководителями в работе с детьми и их родителями. 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0731FE" w:rsidRPr="002F6DD9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9">
        <w:rPr>
          <w:rFonts w:ascii="Times New Roman" w:hAnsi="Times New Roman" w:cs="Times New Roman"/>
          <w:b/>
          <w:sz w:val="28"/>
          <w:szCs w:val="28"/>
          <w:u w:val="single"/>
        </w:rPr>
        <w:t>«Защита от терроризма»</w:t>
      </w:r>
    </w:p>
    <w:p w:rsidR="000731FE" w:rsidRPr="002F6DD9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Необходимость противодействия терроризму во всех его проявлениях превратилась к началу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в одну из главных проблем современного этапа развития человеческой цивилизации. О том, что такое терроризм, как его искоренить, как обезопасить себя пытаются осмыслить представители самых разных общественных дисциплин – социологи, политики, психологи, юристы, историки. Сегодня терроризм является  фактором глобального значения, с которым приходится считаться любому правительству.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Сегодня терроризм является одним из наиболее опасных и трудно прогнозируемых явлений, которое приобретает всё более разнообразные формы и угрожающие масштабы.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Особую остроту являет собой эта проблема в связи с такими событиями, как взятие  в заложники мирных жителей, ж</w:t>
      </w:r>
      <w:r w:rsidR="002F6DD9">
        <w:rPr>
          <w:rFonts w:ascii="Times New Roman" w:hAnsi="Times New Roman"/>
          <w:sz w:val="28"/>
          <w:szCs w:val="28"/>
        </w:rPr>
        <w:t>енщин, стариков, детей.  С</w:t>
      </w:r>
      <w:r>
        <w:rPr>
          <w:rFonts w:ascii="Times New Roman" w:hAnsi="Times New Roman"/>
          <w:sz w:val="28"/>
          <w:szCs w:val="28"/>
        </w:rPr>
        <w:t>обытия</w:t>
      </w:r>
      <w:r w:rsidR="002F6DD9">
        <w:rPr>
          <w:rFonts w:ascii="Times New Roman" w:hAnsi="Times New Roman"/>
          <w:sz w:val="28"/>
          <w:szCs w:val="28"/>
        </w:rPr>
        <w:t xml:space="preserve">  в Беслане </w:t>
      </w:r>
      <w:r>
        <w:rPr>
          <w:rFonts w:ascii="Times New Roman" w:hAnsi="Times New Roman"/>
          <w:sz w:val="28"/>
          <w:szCs w:val="28"/>
        </w:rPr>
        <w:t xml:space="preserve">буквально потрясли не только граждан России, но и всего мира.  1 сентября 2004 года террористы захватили школу и удерживали в заложниках свыше 1000 человек (школьников, педагогов, родителей). В результате совершённого теракта,  свыше 300 человек погибло.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Эти и другие события, связанные с терроризмом, являются примером того, бдительность, внимательность и ответственное отношение к своим обязанностям, зачастую, может спасти жизнь и здоровье людей, ограничить их от опасности. Большое внимание следует уделять безопасности наших детей, особенно в местах их наибольшего скопления, а именно в школах, клубах и пр.  Следует научить подростков как себя вести в различных непредвиденных ситуациях, как помочь другим, таким же как и они.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вышеизложенного мы полагаем, что именно школа обязана обезопасить учащихся, дать необходимую информацию о проблеме, научить действовать при чрезвычайных ситуациях.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 xml:space="preserve">ЦЕЛИ И ЗАДАЧИ ПОДПРОГРАММЫ </w:t>
      </w:r>
    </w:p>
    <w:p w:rsidR="000731FE" w:rsidRPr="002F6DD9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Формирование у обучающихся знаний об основных угрозах террористического характера и способов защиты от опасности в чрезвычайных ситуациях. Обеспечение антитеррористической защищённости обучающихся и образовательного учреждения в целом.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познакомить учащихся с видами терроризма;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ознакомить с правовыми основами борьбы с терроризмом в стране;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обучить учащихся правилам поведения в случае террористического акта;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 xml:space="preserve"> дать школьникам представления о том, в чём заключается проявление гражданской бдительности для предотвращения террористических актов;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Деятельность  администрации и педагогического коллектива школы по организации антитеррористической  безопасности направлена на осуществление информационно-познавательной деятельности и учебно-тренировочной деятельности.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Учебно-познавательная деятельность </w:t>
      </w:r>
      <w:r>
        <w:rPr>
          <w:rFonts w:ascii="Times New Roman" w:hAnsi="Times New Roman"/>
          <w:sz w:val="28"/>
          <w:szCs w:val="28"/>
        </w:rPr>
        <w:t>состоит из: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изучения  учебного курса ОБЖ;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оформления  наглядно-информационных стендов;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классных часов, бесед на заданные темы;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встреч с сотрудниками правоохранительных органов.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Учебно-тренировочная деятельность </w:t>
      </w:r>
      <w:r>
        <w:rPr>
          <w:rFonts w:ascii="Times New Roman" w:hAnsi="Times New Roman"/>
          <w:sz w:val="28"/>
          <w:szCs w:val="28"/>
        </w:rPr>
        <w:t>состоит из: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обучения практическим навыкам поведения в чрезвычайной ситуации;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731FE">
        <w:rPr>
          <w:rFonts w:ascii="Times New Roman" w:hAnsi="Times New Roman"/>
          <w:sz w:val="28"/>
          <w:szCs w:val="28"/>
        </w:rPr>
        <w:t>эвакуационно-тренировочных</w:t>
      </w:r>
      <w:proofErr w:type="spellEnd"/>
      <w:r w:rsidR="000731FE">
        <w:rPr>
          <w:rFonts w:ascii="Times New Roman" w:hAnsi="Times New Roman"/>
          <w:sz w:val="28"/>
          <w:szCs w:val="28"/>
        </w:rPr>
        <w:t xml:space="preserve"> занятий;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деятельности администрации и педагогического коллектива школы по программе «Защита от терроризма» мы предполагаем выработать у обучающихся навыки поведения, направленные на соблюдение мер безопасности, которые уменьшают вероятность попадания в опасную, экстремальную или  чрезвычайную ситуацию. Применение знаний безопасного поведения способствует сохране</w:t>
      </w:r>
      <w:r w:rsidR="002F6DD9">
        <w:rPr>
          <w:rFonts w:ascii="Times New Roman" w:hAnsi="Times New Roman"/>
          <w:sz w:val="28"/>
          <w:szCs w:val="28"/>
        </w:rPr>
        <w:t>нию жизни и здоровья населения.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0731FE" w:rsidRPr="002F6DD9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D9">
        <w:rPr>
          <w:rFonts w:ascii="Times New Roman" w:hAnsi="Times New Roman" w:cs="Times New Roman"/>
          <w:b/>
          <w:sz w:val="28"/>
          <w:szCs w:val="28"/>
          <w:u w:val="single"/>
        </w:rPr>
        <w:t>«Защита по ГО и ЧС»</w:t>
      </w:r>
    </w:p>
    <w:p w:rsidR="000731FE" w:rsidRPr="002F6DD9" w:rsidRDefault="000731FE" w:rsidP="000731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8"/>
          <w:szCs w:val="28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</w:t>
      </w:r>
      <w:r>
        <w:rPr>
          <w:rFonts w:ascii="Times New Roman" w:hAnsi="Times New Roman"/>
          <w:sz w:val="28"/>
          <w:szCs w:val="28"/>
        </w:rPr>
        <w:lastRenderedPageBreak/>
        <w:t>населения, сохранением экономического потенциала и окружающей среды в условиях возникновения чрезвычайных ситуаций.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ситуаций.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системе безопасности учащихся значимое место отводится вопросам защиты по ГО и ЧС на основании нормативно-правовой базы регулирующей деятельность учреждения. Созданная программа призвана организовать в школе информационно-правовое пространство, направленное на формирование у обучающихся сознательного и ответственного отношения к вопросам личной безопасности и безопасности окружающих. </w:t>
      </w:r>
      <w:r>
        <w:rPr>
          <w:rFonts w:ascii="Times New Roman" w:hAnsi="Times New Roman"/>
          <w:sz w:val="28"/>
          <w:szCs w:val="28"/>
        </w:rPr>
        <w:br/>
      </w: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 xml:space="preserve">ЦЕЛИ И ЗАДАЧИ ПОДПРОГРАММЫ </w:t>
      </w:r>
    </w:p>
    <w:p w:rsidR="000731FE" w:rsidRPr="002F6DD9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Научить детей правильно действовать в чрезвычайных ситуациях, обеспечивая безопасность своей жизни и жизни окружающих. 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 xml:space="preserve">познакомить учащихся с различными видами стихийных бедствий и чрезвычайных ситуаций как регионального характера, так и в масштабах страны; 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обучить приёмам спасения при конкретной чрезвычайной ситуации;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познакомить учащихся и педагогический коллектив с законодательной основой Российской Федерации по обеспечению безопасности, правами и обязанностями  граждан, организациями и ведомствами, призванными обеспечивать мероприятия, направленные на предупреждение ЧС и организацию защиты населения и территорий;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НАПРАВЛЕНИЯ РАБОТЫ</w:t>
      </w:r>
    </w:p>
    <w:p w:rsidR="000731FE" w:rsidRPr="002F6DD9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по реализации программы проводится в двух направлениях: </w:t>
      </w:r>
      <w:r>
        <w:rPr>
          <w:rFonts w:ascii="Times New Roman" w:hAnsi="Times New Roman"/>
          <w:b/>
          <w:i/>
          <w:sz w:val="28"/>
          <w:szCs w:val="28"/>
        </w:rPr>
        <w:t xml:space="preserve">Учебно-познавательная деятельность </w:t>
      </w:r>
      <w:r>
        <w:rPr>
          <w:rFonts w:ascii="Times New Roman" w:hAnsi="Times New Roman"/>
          <w:sz w:val="28"/>
          <w:szCs w:val="28"/>
        </w:rPr>
        <w:t>состоит из: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изучения  учебного курса ОБЖ;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оформления  наглядно-информационных стендов;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 xml:space="preserve">классных часов, бесед по вопросам подготовки к действиям в ЧС;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Учебно-тренировочная деятельность </w:t>
      </w:r>
      <w:r>
        <w:rPr>
          <w:rFonts w:ascii="Times New Roman" w:hAnsi="Times New Roman"/>
          <w:sz w:val="28"/>
          <w:szCs w:val="28"/>
        </w:rPr>
        <w:t>состоит из: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31FE">
        <w:rPr>
          <w:rFonts w:ascii="Times New Roman" w:hAnsi="Times New Roman"/>
          <w:sz w:val="28"/>
          <w:szCs w:val="28"/>
        </w:rPr>
        <w:t>обучения практическим навыкам поведения в чрезвычайной ситуации;</w:t>
      </w:r>
    </w:p>
    <w:p w:rsidR="000731FE" w:rsidRDefault="002F6DD9" w:rsidP="002F6D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731FE">
        <w:rPr>
          <w:rFonts w:ascii="Times New Roman" w:hAnsi="Times New Roman"/>
          <w:sz w:val="28"/>
          <w:szCs w:val="28"/>
        </w:rPr>
        <w:t>эвакуационно-тренировочных</w:t>
      </w:r>
      <w:proofErr w:type="spellEnd"/>
      <w:r w:rsidR="000731FE">
        <w:rPr>
          <w:rFonts w:ascii="Times New Roman" w:hAnsi="Times New Roman"/>
          <w:sz w:val="28"/>
          <w:szCs w:val="28"/>
        </w:rPr>
        <w:t xml:space="preserve"> занятий;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31FE" w:rsidRDefault="000731FE" w:rsidP="000731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деятельности администрации и педагогического коллектива школы по программе мы предполагаем выработать у обучающихся навыки поведения, направленные на соблюдение мер безопасности, которые уменьшают вероятность попадания в опасную, экстремальную или  чрезвычайную ситуацию. Отработанные школьниками навыки и практические умения позволят быстро и чётко ориентироваться в тревожных ситуациях, принимать правильные решения для спасения жизни и здоровья. </w:t>
      </w:r>
      <w:r>
        <w:rPr>
          <w:rFonts w:ascii="Times New Roman" w:hAnsi="Times New Roman"/>
          <w:sz w:val="28"/>
          <w:szCs w:val="28"/>
        </w:rPr>
        <w:tab/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Pr="002F6DD9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ОСУЩЕСТВЛЕНИЕ КОНТРОЛЯ ЗА РЕАЛИЗАЦИЕЙ ПРОГРАММЫ</w:t>
      </w:r>
    </w:p>
    <w:p w:rsidR="000731FE" w:rsidRPr="002F6DD9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контроль за реализацией программы осуществляет директор школы и администратор, отвечающий за организацию безопасности образовательного учреждения.  Контроль за выполнением мероприятий программы, а также планирование, методическую помощь осуществляет заместитель директора по воспитательной работе. 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31FE" w:rsidRPr="002F6DD9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D9">
        <w:rPr>
          <w:rFonts w:ascii="Times New Roman" w:hAnsi="Times New Roman"/>
          <w:b/>
          <w:sz w:val="28"/>
          <w:szCs w:val="28"/>
        </w:rPr>
        <w:t>ПЛАН МЕРОПРИЯТИЙ ПО РЕАЛИЗАЦИИ ПРОГРАММЫ</w:t>
      </w:r>
    </w:p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395"/>
        <w:gridCol w:w="1842"/>
        <w:gridCol w:w="2660"/>
      </w:tblGrid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тем классных часов и бесед с учащимися.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2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2F6DD9" w:rsidP="002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учебного курса ОБЖ и ЗОЖ.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«Уголка по ПДД», «Уголка по антитеррористической защите», «Уголка по ГО и ЧС», «Уголка пожарной безопасности».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школы, актив школы.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месячник по профилактике детского дорожно-транспортного травматизма «Дорога требует дисциплины».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перед каникулами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2F6DD9" w:rsidP="002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Осенний декадник по профилактике детского дорожно-транспортного травматизма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«Внимание, дети!».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 в сентябре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2F6DD9" w:rsidP="002F6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месячник по профилактике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по плану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декадник по профилактике детского дорожного травматизма «Дорога и дети».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перед каникулами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«Безопасное колесо».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по плану.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 ЮИД.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летних оздоровительных площадок «У светофора каникул нет».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по плану.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воспитатели.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защиты детей по ГО и ЧС.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 по ТБ во время образовательного процесса, перед уходом учащихся на каникулы и во время проведения экскурсий и поездок.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сопровождающие лица.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Мира «Память о Беслане»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сотрудниками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 ГИБДД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по плану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«Посвящение первоклассников в пешеходы».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-ой четверти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 учащиеся 1-х и 4-х классов.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 Ноябрь </w:t>
            </w:r>
          </w:p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классные руководители.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стенгазет «Детство без опасности!»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>ВР актив школы.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по пожарной безопасности среди учащихся 5-х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вожатая 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Управляющего Совета школы, посвящённое вопросам организации безопасности в образовательном учреждении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</w:p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r w:rsidR="00D77486">
              <w:rPr>
                <w:rFonts w:ascii="Times New Roman" w:hAnsi="Times New Roman"/>
                <w:sz w:val="28"/>
                <w:szCs w:val="28"/>
              </w:rPr>
              <w:t xml:space="preserve">углый стол с представителями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ГИБДД, Пожарной части, ОВД,  родителей, педагогов и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0731FE" w:rsidTr="000731F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1FE" w:rsidRDefault="000731FE" w:rsidP="000731F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0731FE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по программе.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0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2018г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FE" w:rsidRDefault="00D77486" w:rsidP="00D77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0731FE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</w:tc>
      </w:tr>
    </w:tbl>
    <w:p w:rsidR="000731FE" w:rsidRDefault="000731FE" w:rsidP="0007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113C" w:rsidRDefault="0017113C" w:rsidP="0081722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7113C" w:rsidRDefault="0017113C" w:rsidP="0081722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7113C" w:rsidRDefault="0017113C" w:rsidP="0081722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17220" w:rsidRDefault="00817220" w:rsidP="0081722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Рекомендуемые темы занятий для начальной школы.</w:t>
      </w:r>
    </w:p>
    <w:p w:rsidR="00817220" w:rsidRDefault="00817220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Первый класс</w:t>
      </w:r>
    </w:p>
    <w:tbl>
      <w:tblPr>
        <w:tblStyle w:val="aa"/>
        <w:tblW w:w="7621" w:type="dxa"/>
        <w:tblLayout w:type="fixed"/>
        <w:tblLook w:val="04A0"/>
      </w:tblPr>
      <w:tblGrid>
        <w:gridCol w:w="2235"/>
        <w:gridCol w:w="5386"/>
      </w:tblGrid>
      <w:tr w:rsidR="00817220" w:rsidRPr="0017113C" w:rsidTr="0017113C">
        <w:trPr>
          <w:trHeight w:val="322"/>
        </w:trPr>
        <w:tc>
          <w:tcPr>
            <w:tcW w:w="2235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Название раздела</w:t>
            </w:r>
          </w:p>
        </w:tc>
        <w:tc>
          <w:tcPr>
            <w:tcW w:w="5386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Тема</w:t>
            </w:r>
          </w:p>
        </w:tc>
      </w:tr>
      <w:tr w:rsidR="00817220" w:rsidRPr="0017113C" w:rsidTr="0017113C">
        <w:trPr>
          <w:trHeight w:val="322"/>
        </w:trPr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817220" w:rsidRPr="0017113C" w:rsidTr="0017113C">
        <w:tc>
          <w:tcPr>
            <w:tcW w:w="2235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Введение. </w:t>
            </w:r>
          </w:p>
        </w:tc>
      </w:tr>
      <w:tr w:rsidR="00817220" w:rsidRPr="0017113C" w:rsidTr="0017113C">
        <w:tc>
          <w:tcPr>
            <w:tcW w:w="2235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Дорожная азбука</w:t>
            </w: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Дорога в школу и домой.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Какие опасности подстерегают на улицах и дорогах.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поведения на тротуаре, пешеходной дорожке, обочине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Светофор.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Пешеходный переход.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Что означают дорожные знаки.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«Знатоки правил дорожного движения»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«</w:t>
            </w:r>
            <w:proofErr w:type="gramStart"/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Я-пешеход</w:t>
            </w:r>
            <w:proofErr w:type="gramEnd"/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»</w:t>
            </w:r>
          </w:p>
        </w:tc>
      </w:tr>
      <w:tr w:rsidR="00817220" w:rsidRPr="0017113C" w:rsidTr="0017113C">
        <w:tc>
          <w:tcPr>
            <w:tcW w:w="2235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Служба 01</w:t>
            </w: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Огонь – друг и враг человека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Спички не тронь, в спичках огонь!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Причины возникновения пожара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Противопожарный режим в школе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Действия в случае пожара.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по эвакуации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Конкурс рисунков «Осторожно, огонь!»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«Пожарная дружина»</w:t>
            </w:r>
          </w:p>
        </w:tc>
      </w:tr>
      <w:tr w:rsidR="00817220" w:rsidRPr="0017113C" w:rsidTr="0017113C">
        <w:tc>
          <w:tcPr>
            <w:tcW w:w="2235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Опасные и чрезвычайные ситуации</w:t>
            </w: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Что вокруг нас может быть опасным?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Опасные ситуации в школе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Опасность у тебя дома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Звонок по телефону. Открывать ли дверь незнакомцу?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Как вести себя с домашними питомцами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Отдыхаем без опасности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Опасные растения и грибы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Не трогай нас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 кем дружат болезни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порезах, укусах насекомых, обморожениях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Итоговое занятие. Игра-викторина «Моя </w:t>
            </w: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безопасность»</w:t>
            </w:r>
          </w:p>
        </w:tc>
      </w:tr>
      <w:tr w:rsidR="00817220" w:rsidRPr="0017113C" w:rsidTr="0017113C">
        <w:tc>
          <w:tcPr>
            <w:tcW w:w="2235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386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Резерв.</w:t>
            </w:r>
          </w:p>
        </w:tc>
      </w:tr>
    </w:tbl>
    <w:p w:rsidR="0017113C" w:rsidRDefault="0017113C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17113C" w:rsidRDefault="0017113C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817220" w:rsidRPr="0017113C" w:rsidRDefault="00817220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17113C">
        <w:rPr>
          <w:rFonts w:ascii="Times New Roman" w:hAnsi="Times New Roman"/>
          <w:b/>
          <w:sz w:val="28"/>
          <w:szCs w:val="28"/>
        </w:rPr>
        <w:t xml:space="preserve"> Второй  класс</w:t>
      </w:r>
    </w:p>
    <w:tbl>
      <w:tblPr>
        <w:tblStyle w:val="aa"/>
        <w:tblW w:w="7621" w:type="dxa"/>
        <w:tblLayout w:type="fixed"/>
        <w:tblLook w:val="04A0"/>
      </w:tblPr>
      <w:tblGrid>
        <w:gridCol w:w="2093"/>
        <w:gridCol w:w="5528"/>
      </w:tblGrid>
      <w:tr w:rsidR="00817220" w:rsidRPr="0017113C" w:rsidTr="0017113C">
        <w:trPr>
          <w:trHeight w:val="322"/>
        </w:trPr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Название раздела</w:t>
            </w:r>
          </w:p>
        </w:tc>
        <w:tc>
          <w:tcPr>
            <w:tcW w:w="5528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Тема</w:t>
            </w:r>
          </w:p>
        </w:tc>
      </w:tr>
      <w:tr w:rsidR="00817220" w:rsidRPr="0017113C" w:rsidTr="0017113C">
        <w:trPr>
          <w:trHeight w:val="322"/>
        </w:trPr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817220" w:rsidRPr="0017113C" w:rsidTr="0017113C">
        <w:tc>
          <w:tcPr>
            <w:tcW w:w="2093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Введение. 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Дорожная азбука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На наших улицах.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Сигналы светофора.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перехода улиц и дорог.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Обязанности пассажиров.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Викторина «Знатоки правил дорожного движения»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«Мы учимся соблюдать ПДД»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Служба 01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Огонь – друг и враг человека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Причины возникновения пожара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Противопожарный режим в школе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по эвакуации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Действия в случае пожара дома.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Первая помощь при ожогах.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Конкурс рисунков «Огонь-друг. Огонь-враг»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Спортивная эстафета «Я – пожарный»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Знатоки правил пожарной безопасности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Опасные и чрезвычайные ситуации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Что вокруг нас может быть опасным?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Школьный травматизм.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Пищевые отравления. Первая медицинская помощь при отравлениях.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Хронические неинфекционные заболевания, их причина, связь с образом жизни.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Инфекционные заболевания, их причина, связь с образом жизни.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Можно ли уберечься от травм? Вывихи, растяжения.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Безопасность в любую погоду.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Безопасность на воде.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«Опасные и безопасные ситуации»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«Светофор здоровья»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Резерв.</w:t>
            </w:r>
          </w:p>
        </w:tc>
      </w:tr>
    </w:tbl>
    <w:p w:rsidR="0017113C" w:rsidRDefault="0017113C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817220" w:rsidRPr="0017113C" w:rsidRDefault="00817220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17113C">
        <w:rPr>
          <w:rFonts w:ascii="Times New Roman" w:hAnsi="Times New Roman"/>
          <w:b/>
          <w:sz w:val="28"/>
          <w:szCs w:val="28"/>
        </w:rPr>
        <w:t>Третий класс</w:t>
      </w:r>
    </w:p>
    <w:tbl>
      <w:tblPr>
        <w:tblStyle w:val="aa"/>
        <w:tblW w:w="7621" w:type="dxa"/>
        <w:tblLayout w:type="fixed"/>
        <w:tblLook w:val="04A0"/>
      </w:tblPr>
      <w:tblGrid>
        <w:gridCol w:w="2093"/>
        <w:gridCol w:w="5528"/>
      </w:tblGrid>
      <w:tr w:rsidR="00817220" w:rsidRPr="0017113C" w:rsidTr="0017113C">
        <w:trPr>
          <w:trHeight w:val="322"/>
        </w:trPr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Название раздела</w:t>
            </w:r>
          </w:p>
        </w:tc>
        <w:tc>
          <w:tcPr>
            <w:tcW w:w="5528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Тема</w:t>
            </w:r>
          </w:p>
        </w:tc>
      </w:tr>
      <w:tr w:rsidR="00817220" w:rsidRPr="0017113C" w:rsidTr="0017113C">
        <w:trPr>
          <w:trHeight w:val="322"/>
        </w:trPr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817220" w:rsidRPr="0017113C" w:rsidTr="0017113C">
        <w:tc>
          <w:tcPr>
            <w:tcW w:w="2093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Введение. 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Дорожная азбука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поведения на улице и дороге.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Элементы улиц и дорог. Дорожная разметка. Перекрёстки, их виды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Новое о светофоре и дорожных знаках.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Мы – пассажиры. Безопасность пассажиров. Обязанности пассажиров.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На загородной дороге.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езды на велосипеде.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«Дорожное лото»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«Я – пешеход»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Служба 01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Огонь – друг и враг человека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Причины возникновения пожара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Противопожарный режим в школе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по эвакуации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Действия в случае пожара дома.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Лесные пожары.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Игра «Волшебный телефон 01». 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Конкурс плакатов «Пожарам – нет!»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«Пожарным можешь ты не быть, но ППБ знать обязан»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Опасные и чрезвычайные ситуации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Опасные ситуации в школе.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Безопасное поведение дома.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Безопасное поведение в ситуациях криминогенного характера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Практическое занятие «Звоним по телефону»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вывихе, переломе.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Съедобные и несъедобные растения, грибы.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поведения в лесу.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Игра-конкурс «</w:t>
            </w:r>
            <w:proofErr w:type="gramStart"/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Настоящие</w:t>
            </w:r>
            <w:proofErr w:type="gramEnd"/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Робинзоны»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Резерв.</w:t>
            </w:r>
          </w:p>
        </w:tc>
      </w:tr>
    </w:tbl>
    <w:p w:rsidR="0017113C" w:rsidRDefault="0017113C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817220" w:rsidRPr="0017113C" w:rsidRDefault="00817220" w:rsidP="0081722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17113C">
        <w:rPr>
          <w:rFonts w:ascii="Times New Roman" w:hAnsi="Times New Roman"/>
          <w:b/>
          <w:sz w:val="28"/>
          <w:szCs w:val="28"/>
        </w:rPr>
        <w:t>Четвёртый класс</w:t>
      </w:r>
    </w:p>
    <w:tbl>
      <w:tblPr>
        <w:tblStyle w:val="aa"/>
        <w:tblW w:w="7621" w:type="dxa"/>
        <w:tblLayout w:type="fixed"/>
        <w:tblLook w:val="04A0"/>
      </w:tblPr>
      <w:tblGrid>
        <w:gridCol w:w="2093"/>
        <w:gridCol w:w="5528"/>
      </w:tblGrid>
      <w:tr w:rsidR="00817220" w:rsidRPr="0017113C" w:rsidTr="0017113C">
        <w:trPr>
          <w:trHeight w:val="322"/>
        </w:trPr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Название раздела</w:t>
            </w:r>
          </w:p>
        </w:tc>
        <w:tc>
          <w:tcPr>
            <w:tcW w:w="5528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Тема</w:t>
            </w:r>
          </w:p>
        </w:tc>
      </w:tr>
      <w:tr w:rsidR="00817220" w:rsidRPr="0017113C" w:rsidTr="0017113C">
        <w:trPr>
          <w:trHeight w:val="322"/>
        </w:trPr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817220" w:rsidRPr="0017113C" w:rsidTr="0017113C">
        <w:tc>
          <w:tcPr>
            <w:tcW w:w="2093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Введение. 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Дорожная азбука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Безопасность пешеходов при движении по улицам и дорогам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Викторина по правилам дорожного движения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«Дорожное лото»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ГИБДД. 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Пути автомобильные.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Конкурс дорожных наук «Своя игра»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Игра «Безопасное колесо»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Служба 01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Огонь – друг и враг человека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Причины возникновения пожара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Противопожарный режим в школе. Противопожарное оборудование.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История Кировской пожарной охраны.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Экскурсия  в пожарную часть.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Действия в случае пожара. Первая помощь пострадавшим.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Что я расскажу младшему брату о пожаре? Викторина «01»</w:t>
            </w:r>
          </w:p>
        </w:tc>
      </w:tr>
      <w:tr w:rsidR="00817220" w:rsidRPr="0017113C" w:rsidTr="0017113C">
        <w:tc>
          <w:tcPr>
            <w:tcW w:w="2093" w:type="dxa"/>
            <w:vMerge w:val="restart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  <w:t>Опасные и чрезвычайные ситуации</w:t>
            </w: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Опасные ситуации в школе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Вредные привычки, их влияние на здоровье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ЧС. Что это?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ЧС. Наводнения.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ЧС. Землетрясения.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ЧС. Ураганы.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солнечных, тепловых ударах, при сотрясении мозга.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Оказание первой медицинской помощи при кровотечениях</w:t>
            </w:r>
          </w:p>
        </w:tc>
      </w:tr>
      <w:tr w:rsidR="00817220" w:rsidRPr="0017113C" w:rsidTr="0017113C">
        <w:tc>
          <w:tcPr>
            <w:tcW w:w="2093" w:type="dxa"/>
            <w:vMerge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5528" w:type="dxa"/>
          </w:tcPr>
          <w:p w:rsidR="00817220" w:rsidRPr="0017113C" w:rsidRDefault="00817220" w:rsidP="00A1488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7113C">
              <w:rPr>
                <w:rFonts w:ascii="Times New Roman" w:hAnsi="Times New Roman"/>
                <w:sz w:val="28"/>
                <w:szCs w:val="28"/>
                <w:lang w:val="ru-RU" w:bidi="ar-SA"/>
              </w:rPr>
              <w:t>Правила ТБ для туриста</w:t>
            </w:r>
          </w:p>
        </w:tc>
      </w:tr>
    </w:tbl>
    <w:p w:rsidR="005A2866" w:rsidRPr="0017113C" w:rsidRDefault="005A2866" w:rsidP="000731FE">
      <w:pPr>
        <w:spacing w:line="240" w:lineRule="auto"/>
        <w:rPr>
          <w:sz w:val="28"/>
          <w:szCs w:val="28"/>
        </w:rPr>
      </w:pPr>
    </w:p>
    <w:p w:rsidR="0017113C" w:rsidRDefault="0017113C" w:rsidP="008C608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6088" w:rsidRDefault="008C6088" w:rsidP="008C608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8C6088" w:rsidRDefault="008C6088" w:rsidP="008C608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Бубнов В.Г. Инструкция по оказанию первой помощи </w:t>
      </w:r>
      <w:r w:rsidR="0017113C">
        <w:rPr>
          <w:rFonts w:ascii="Times New Roman" w:hAnsi="Times New Roman"/>
          <w:bCs/>
          <w:iCs/>
          <w:color w:val="000000"/>
          <w:sz w:val="28"/>
        </w:rPr>
        <w:t>при несчастных случаях на произ</w:t>
      </w:r>
      <w:r>
        <w:rPr>
          <w:rFonts w:ascii="Times New Roman" w:hAnsi="Times New Roman"/>
          <w:bCs/>
          <w:iCs/>
          <w:color w:val="000000"/>
          <w:sz w:val="28"/>
        </w:rPr>
        <w:t>водстве</w:t>
      </w:r>
      <w:r>
        <w:rPr>
          <w:rFonts w:ascii="Times New Roman" w:hAnsi="Times New Roman"/>
          <w:sz w:val="28"/>
          <w:szCs w:val="28"/>
        </w:rPr>
        <w:t>[Текст]: /В.Г. Бубнов</w:t>
      </w:r>
      <w:r>
        <w:rPr>
          <w:rFonts w:ascii="Times New Roman" w:hAnsi="Times New Roman"/>
          <w:bCs/>
          <w:iCs/>
          <w:color w:val="000000"/>
          <w:sz w:val="28"/>
        </w:rPr>
        <w:t xml:space="preserve">-М.: </w:t>
      </w:r>
      <w:proofErr w:type="spellStart"/>
      <w:r>
        <w:rPr>
          <w:rFonts w:ascii="Times New Roman" w:hAnsi="Times New Roman"/>
          <w:bCs/>
          <w:iCs/>
          <w:color w:val="000000"/>
          <w:sz w:val="28"/>
        </w:rPr>
        <w:t>Энас</w:t>
      </w:r>
      <w:proofErr w:type="spellEnd"/>
      <w:r>
        <w:rPr>
          <w:rFonts w:ascii="Times New Roman" w:hAnsi="Times New Roman"/>
          <w:bCs/>
          <w:iCs/>
          <w:color w:val="000000"/>
          <w:sz w:val="28"/>
        </w:rPr>
        <w:t>, 2003.- 75с.</w:t>
      </w: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Воробьев Ю.П. Доврачебная помощь в чрезвычайных ситуациях. Памятка спасателю </w:t>
      </w:r>
      <w:r>
        <w:rPr>
          <w:rFonts w:ascii="Times New Roman" w:hAnsi="Times New Roman"/>
          <w:sz w:val="28"/>
          <w:szCs w:val="28"/>
        </w:rPr>
        <w:t>[Текст]: Ю.П. Воробьев</w:t>
      </w:r>
      <w:r>
        <w:rPr>
          <w:rFonts w:ascii="Times New Roman" w:hAnsi="Times New Roman"/>
          <w:bCs/>
          <w:iCs/>
          <w:color w:val="000000"/>
          <w:sz w:val="28"/>
        </w:rPr>
        <w:t xml:space="preserve"> - М.: </w:t>
      </w:r>
      <w:proofErr w:type="spellStart"/>
      <w:r>
        <w:rPr>
          <w:rFonts w:ascii="Times New Roman" w:hAnsi="Times New Roman"/>
          <w:bCs/>
          <w:iCs/>
          <w:color w:val="000000"/>
          <w:sz w:val="28"/>
        </w:rPr>
        <w:t>Энас</w:t>
      </w:r>
      <w:proofErr w:type="spellEnd"/>
      <w:r>
        <w:rPr>
          <w:rFonts w:ascii="Times New Roman" w:hAnsi="Times New Roman"/>
          <w:bCs/>
          <w:iCs/>
          <w:color w:val="000000"/>
          <w:sz w:val="28"/>
        </w:rPr>
        <w:t>, 2004.148с.</w:t>
      </w: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Воробьев,  Ю.Л., Иванов, В.В., </w:t>
      </w:r>
      <w:proofErr w:type="spellStart"/>
      <w:r>
        <w:rPr>
          <w:rFonts w:ascii="Times New Roman" w:hAnsi="Times New Roman"/>
          <w:sz w:val="28"/>
          <w:szCs w:val="28"/>
        </w:rPr>
        <w:t>Шолох</w:t>
      </w:r>
      <w:proofErr w:type="spellEnd"/>
      <w:r>
        <w:rPr>
          <w:rFonts w:ascii="Times New Roman" w:hAnsi="Times New Roman"/>
          <w:sz w:val="28"/>
          <w:szCs w:val="28"/>
        </w:rPr>
        <w:t xml:space="preserve">,  В.П.  Основы безопасности жизнедеятельности  [Текст]: хрестоматия / Ю.Л. Воробьев, В.В. Иванов, </w:t>
      </w:r>
      <w:proofErr w:type="spellStart"/>
      <w:r>
        <w:rPr>
          <w:rFonts w:ascii="Times New Roman" w:hAnsi="Times New Roman"/>
          <w:sz w:val="28"/>
          <w:szCs w:val="28"/>
        </w:rPr>
        <w:t>В.П.Шолох</w:t>
      </w:r>
      <w:proofErr w:type="spellEnd"/>
      <w:r>
        <w:rPr>
          <w:rFonts w:ascii="Times New Roman" w:hAnsi="Times New Roman"/>
          <w:sz w:val="28"/>
          <w:szCs w:val="28"/>
        </w:rPr>
        <w:t>. – М.: АСТ, 2004.-205с.</w:t>
      </w: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Марков В.В. Основы безопасности  жизнедеятельности [Текст]: методическое пособие /  В.Н.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>,  В.В.Марков.–М: Дрофа, 2004.-130с.</w:t>
      </w: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Поляков В.В., Кузнецов М.И., Марков В.В.,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Вангородский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Маслов А.Г. Основы безопасности жизнедеятельности 5,6,7,8,9классы [Текст]: учебники для общеобразовательных школ / В.В. </w:t>
      </w:r>
      <w:proofErr w:type="spellStart"/>
      <w:r>
        <w:rPr>
          <w:rFonts w:ascii="Times New Roman" w:hAnsi="Times New Roman"/>
          <w:sz w:val="28"/>
          <w:szCs w:val="28"/>
        </w:rPr>
        <w:t>Поляков,М.И</w:t>
      </w:r>
      <w:proofErr w:type="spellEnd"/>
      <w:r>
        <w:rPr>
          <w:rFonts w:ascii="Times New Roman" w:hAnsi="Times New Roman"/>
          <w:sz w:val="28"/>
          <w:szCs w:val="28"/>
        </w:rPr>
        <w:t xml:space="preserve">. Кузнецов, В.В. Марков, В.Н. </w:t>
      </w:r>
      <w:proofErr w:type="spellStart"/>
      <w:r>
        <w:rPr>
          <w:rFonts w:ascii="Times New Roman" w:hAnsi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/>
          <w:sz w:val="28"/>
          <w:szCs w:val="28"/>
        </w:rPr>
        <w:t xml:space="preserve"> , С.Н.  </w:t>
      </w:r>
      <w:proofErr w:type="spellStart"/>
      <w:r>
        <w:rPr>
          <w:rFonts w:ascii="Times New Roman" w:hAnsi="Times New Roman"/>
          <w:sz w:val="28"/>
          <w:szCs w:val="28"/>
        </w:rPr>
        <w:t>Вангородский</w:t>
      </w:r>
      <w:proofErr w:type="spellEnd"/>
      <w:r>
        <w:rPr>
          <w:rFonts w:ascii="Times New Roman" w:hAnsi="Times New Roman"/>
          <w:sz w:val="28"/>
          <w:szCs w:val="28"/>
        </w:rPr>
        <w:t>,  А.Г.Маслов. – М: Дрофа, 2004.</w:t>
      </w:r>
    </w:p>
    <w:p w:rsidR="008C6088" w:rsidRDefault="00627523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hyperlink r:id="rId7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Михайлов Л.А.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Соломин В.П.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Михайлов А.Л.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Старостенко А.В.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Шатровой О.В.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Беспамятных Т.А.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3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Закревский Н.В.</w:t>
        </w:r>
      </w:hyperlink>
      <w:r w:rsidR="008C60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 w:tooltip="все книги автора" w:history="1">
        <w:r w:rsidR="008C6088">
          <w:rPr>
            <w:rStyle w:val="ab"/>
            <w:rFonts w:ascii="Times New Roman" w:hAnsi="Times New Roman"/>
            <w:bCs/>
            <w:iCs/>
            <w:color w:val="000000"/>
            <w:sz w:val="28"/>
            <w:szCs w:val="28"/>
          </w:rPr>
          <w:t>Киселева Э.М.</w:t>
        </w:r>
      </w:hyperlink>
      <w:r w:rsidR="008C608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Безопасность жизнедеятельности </w:t>
      </w:r>
      <w:r w:rsidR="008C6088">
        <w:rPr>
          <w:rFonts w:ascii="Times New Roman" w:hAnsi="Times New Roman"/>
          <w:sz w:val="28"/>
          <w:szCs w:val="28"/>
        </w:rPr>
        <w:t xml:space="preserve">[Текст]: </w:t>
      </w:r>
      <w:r w:rsidR="008C608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Учебник для вузов / Под ред. Л.А.Михайлова  – СПб.: Питер, 2005.189с.</w:t>
      </w:r>
    </w:p>
    <w:p w:rsidR="008C6088" w:rsidRDefault="008C6088" w:rsidP="008C60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Тимофеева С.С. Введение в безопасность жизнедеятельности </w:t>
      </w:r>
      <w:r>
        <w:rPr>
          <w:rFonts w:ascii="Times New Roman" w:hAnsi="Times New Roman"/>
          <w:sz w:val="28"/>
          <w:szCs w:val="28"/>
        </w:rPr>
        <w:t xml:space="preserve">[Текст]: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Учебное пособие для вузов/ С.С. Тимофеева - Ростов на Дону: Феникс, 2004.214с.</w:t>
      </w:r>
    </w:p>
    <w:p w:rsidR="008C6088" w:rsidRDefault="008C6088" w:rsidP="008C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7220" w:rsidRPr="00817220" w:rsidRDefault="00817220">
      <w:pPr>
        <w:spacing w:line="240" w:lineRule="auto"/>
        <w:rPr>
          <w:sz w:val="28"/>
          <w:szCs w:val="28"/>
        </w:rPr>
      </w:pPr>
    </w:p>
    <w:sectPr w:rsidR="00817220" w:rsidRPr="00817220" w:rsidSect="002F6DD9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B2" w:rsidRDefault="00997BB2" w:rsidP="000731FE">
      <w:pPr>
        <w:spacing w:after="0" w:line="240" w:lineRule="auto"/>
      </w:pPr>
      <w:r>
        <w:separator/>
      </w:r>
    </w:p>
  </w:endnote>
  <w:endnote w:type="continuationSeparator" w:id="0">
    <w:p w:rsidR="00997BB2" w:rsidRDefault="00997BB2" w:rsidP="0007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26963"/>
      <w:docPartObj>
        <w:docPartGallery w:val="Page Numbers (Bottom of Page)"/>
        <w:docPartUnique/>
      </w:docPartObj>
    </w:sdtPr>
    <w:sdtContent>
      <w:p w:rsidR="000731FE" w:rsidRDefault="00627523">
        <w:pPr>
          <w:pStyle w:val="a8"/>
          <w:jc w:val="center"/>
        </w:pPr>
        <w:r>
          <w:fldChar w:fldCharType="begin"/>
        </w:r>
        <w:r w:rsidR="000731FE">
          <w:instrText>PAGE   \* MERGEFORMAT</w:instrText>
        </w:r>
        <w:r>
          <w:fldChar w:fldCharType="separate"/>
        </w:r>
        <w:r w:rsidR="00950E90">
          <w:rPr>
            <w:noProof/>
          </w:rPr>
          <w:t>1</w:t>
        </w:r>
        <w:r>
          <w:fldChar w:fldCharType="end"/>
        </w:r>
      </w:p>
    </w:sdtContent>
  </w:sdt>
  <w:p w:rsidR="000731FE" w:rsidRDefault="000731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B2" w:rsidRDefault="00997BB2" w:rsidP="000731FE">
      <w:pPr>
        <w:spacing w:after="0" w:line="240" w:lineRule="auto"/>
      </w:pPr>
      <w:r>
        <w:separator/>
      </w:r>
    </w:p>
  </w:footnote>
  <w:footnote w:type="continuationSeparator" w:id="0">
    <w:p w:rsidR="00997BB2" w:rsidRDefault="00997BB2" w:rsidP="0007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4"/>
      </v:shape>
    </w:pict>
  </w:numPicBullet>
  <w:numPicBullet w:numPicBulletId="2">
    <w:pict>
      <v:shape id="_x0000_i1028" type="#_x0000_t75" style="width:11.25pt;height:11.25pt" o:bullet="t">
        <v:imagedata r:id="rId3" o:title="clip_image002"/>
      </v:shape>
    </w:pict>
  </w:numPicBullet>
  <w:numPicBullet w:numPicBulletId="3">
    <w:pict>
      <v:shape id="_x0000_i1029" type="#_x0000_t75" style="width:9pt;height:9pt" o:bullet="t">
        <v:imagedata r:id="rId4" o:title="clip_image003"/>
      </v:shape>
    </w:pict>
  </w:numPicBullet>
  <w:abstractNum w:abstractNumId="0">
    <w:nsid w:val="08E84C3D"/>
    <w:multiLevelType w:val="hybridMultilevel"/>
    <w:tmpl w:val="7E9C927C"/>
    <w:lvl w:ilvl="0" w:tplc="DF64B9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254"/>
    <w:multiLevelType w:val="hybridMultilevel"/>
    <w:tmpl w:val="E7961438"/>
    <w:lvl w:ilvl="0" w:tplc="EBCEC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D6A"/>
    <w:multiLevelType w:val="hybridMultilevel"/>
    <w:tmpl w:val="50AE9692"/>
    <w:lvl w:ilvl="0" w:tplc="8CAAEE7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5577AE"/>
    <w:multiLevelType w:val="hybridMultilevel"/>
    <w:tmpl w:val="1D602CDE"/>
    <w:lvl w:ilvl="0" w:tplc="419C8A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3039"/>
    <w:multiLevelType w:val="multilevel"/>
    <w:tmpl w:val="6766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A053FF4"/>
    <w:multiLevelType w:val="hybridMultilevel"/>
    <w:tmpl w:val="A3DA6266"/>
    <w:lvl w:ilvl="0" w:tplc="63E4C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20CC"/>
    <w:multiLevelType w:val="hybridMultilevel"/>
    <w:tmpl w:val="ED8E02B6"/>
    <w:lvl w:ilvl="0" w:tplc="EBCEC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C86"/>
    <w:multiLevelType w:val="hybridMultilevel"/>
    <w:tmpl w:val="ACB4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33DE"/>
    <w:multiLevelType w:val="hybridMultilevel"/>
    <w:tmpl w:val="C570F252"/>
    <w:lvl w:ilvl="0" w:tplc="D396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3610"/>
    <w:multiLevelType w:val="hybridMultilevel"/>
    <w:tmpl w:val="74ECE598"/>
    <w:lvl w:ilvl="0" w:tplc="EBCEC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C731F"/>
    <w:multiLevelType w:val="multilevel"/>
    <w:tmpl w:val="6B6ED5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5C1F48F0"/>
    <w:multiLevelType w:val="hybridMultilevel"/>
    <w:tmpl w:val="86B2CFEE"/>
    <w:lvl w:ilvl="0" w:tplc="DF64B9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8392C"/>
    <w:multiLevelType w:val="hybridMultilevel"/>
    <w:tmpl w:val="CAF6DA60"/>
    <w:lvl w:ilvl="0" w:tplc="419C8A2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19C8A22">
      <w:start w:val="1"/>
      <w:numFmt w:val="bullet"/>
      <w:lvlText w:val=""/>
      <w:lvlPicBulletId w:val="3"/>
      <w:lvlJc w:val="left"/>
      <w:pPr>
        <w:ind w:left="643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09B9"/>
    <w:multiLevelType w:val="hybridMultilevel"/>
    <w:tmpl w:val="66844766"/>
    <w:lvl w:ilvl="0" w:tplc="419C8A22">
      <w:start w:val="1"/>
      <w:numFmt w:val="bullet"/>
      <w:lvlText w:val=""/>
      <w:lvlPicBulletId w:val="3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FE"/>
    <w:rsid w:val="000731FE"/>
    <w:rsid w:val="0017113C"/>
    <w:rsid w:val="002F6DD9"/>
    <w:rsid w:val="005A2866"/>
    <w:rsid w:val="00627523"/>
    <w:rsid w:val="00817220"/>
    <w:rsid w:val="00821BF4"/>
    <w:rsid w:val="008C6088"/>
    <w:rsid w:val="00950E90"/>
    <w:rsid w:val="00997BB2"/>
    <w:rsid w:val="00BE1E04"/>
    <w:rsid w:val="00D77486"/>
    <w:rsid w:val="00E3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731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73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31FE"/>
    <w:pPr>
      <w:ind w:left="720"/>
      <w:contextualSpacing/>
    </w:pPr>
  </w:style>
  <w:style w:type="character" w:styleId="a5">
    <w:name w:val="Strong"/>
    <w:basedOn w:val="a0"/>
    <w:qFormat/>
    <w:rsid w:val="000731FE"/>
    <w:rPr>
      <w:b/>
      <w:bCs/>
    </w:rPr>
  </w:style>
  <w:style w:type="paragraph" w:styleId="a6">
    <w:name w:val="header"/>
    <w:basedOn w:val="a"/>
    <w:link w:val="a7"/>
    <w:uiPriority w:val="99"/>
    <w:unhideWhenUsed/>
    <w:rsid w:val="0007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1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1F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17220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C6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731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73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31FE"/>
    <w:pPr>
      <w:ind w:left="720"/>
      <w:contextualSpacing/>
    </w:pPr>
  </w:style>
  <w:style w:type="character" w:styleId="a5">
    <w:name w:val="Strong"/>
    <w:basedOn w:val="a0"/>
    <w:qFormat/>
    <w:rsid w:val="000731FE"/>
    <w:rPr>
      <w:b/>
      <w:bCs/>
    </w:rPr>
  </w:style>
  <w:style w:type="paragraph" w:styleId="a6">
    <w:name w:val="header"/>
    <w:basedOn w:val="a"/>
    <w:link w:val="a7"/>
    <w:uiPriority w:val="99"/>
    <w:unhideWhenUsed/>
    <w:rsid w:val="0007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1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3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1F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17220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C6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piter.com/display.phtml?a_id=23513&amp;web_ok=all" TargetMode="External"/><Relationship Id="rId13" Type="http://schemas.openxmlformats.org/officeDocument/2006/relationships/hyperlink" Target="http://shop.piter.com/display.phtml?a_id=24325&amp;web_ok=al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hop.piter.com/display.phtml?a_id=23022&amp;web_ok=all" TargetMode="External"/><Relationship Id="rId12" Type="http://schemas.openxmlformats.org/officeDocument/2006/relationships/hyperlink" Target="http://shop.piter.com/display.phtml?a_id=24110&amp;web_ok=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piter.com/display.phtml?a_id=24109&amp;web_ok=a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hop.piter.com/display.phtml?a_id=24108&amp;web_ok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piter.com/display.phtml?a_id=24107&amp;web_ok=all" TargetMode="External"/><Relationship Id="rId14" Type="http://schemas.openxmlformats.org/officeDocument/2006/relationships/hyperlink" Target="http://shop.piter.com/display.phtml?a_id=24327&amp;web_ok=al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СОШ 15</cp:lastModifiedBy>
  <cp:revision>7</cp:revision>
  <cp:lastPrinted>2016-03-29T07:19:00Z</cp:lastPrinted>
  <dcterms:created xsi:type="dcterms:W3CDTF">2016-03-19T23:41:00Z</dcterms:created>
  <dcterms:modified xsi:type="dcterms:W3CDTF">2017-11-08T12:35:00Z</dcterms:modified>
</cp:coreProperties>
</file>