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4" w:type="dxa"/>
        <w:tblLayout w:type="fixed"/>
        <w:tblLook w:val="0000" w:firstRow="0" w:lastRow="0" w:firstColumn="0" w:lastColumn="0" w:noHBand="0" w:noVBand="0"/>
      </w:tblPr>
      <w:tblGrid>
        <w:gridCol w:w="4787"/>
        <w:gridCol w:w="4787"/>
      </w:tblGrid>
      <w:tr w:rsidR="00A5433C" w:rsidRPr="002C1D8D">
        <w:trPr>
          <w:trHeight w:val="523"/>
        </w:trPr>
        <w:tc>
          <w:tcPr>
            <w:tcW w:w="4787" w:type="dxa"/>
          </w:tcPr>
          <w:p w:rsidR="00A5433C" w:rsidRPr="00A5433C" w:rsidRDefault="00A5433C" w:rsidP="00A54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33C"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заседании </w:t>
            </w:r>
          </w:p>
          <w:p w:rsidR="00A5433C" w:rsidRPr="00A5433C" w:rsidRDefault="00A5433C" w:rsidP="00A54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33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A5433C" w:rsidRPr="00A5433C" w:rsidRDefault="00A5433C" w:rsidP="00A54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33C">
              <w:rPr>
                <w:rFonts w:ascii="Times New Roman" w:hAnsi="Times New Roman" w:cs="Times New Roman"/>
                <w:sz w:val="28"/>
                <w:szCs w:val="28"/>
              </w:rPr>
              <w:t>МОУ «СОШ № 1</w:t>
            </w:r>
            <w:r w:rsidR="00D431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4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18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543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3184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Pr="00A5433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5433C" w:rsidRPr="00A5433C" w:rsidRDefault="00A5433C" w:rsidP="00A54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33C">
              <w:rPr>
                <w:rFonts w:ascii="Times New Roman" w:hAnsi="Times New Roman" w:cs="Times New Roman"/>
                <w:sz w:val="28"/>
                <w:szCs w:val="28"/>
              </w:rPr>
              <w:t>протокол № 1 от 30.08.2013 г.</w:t>
            </w:r>
          </w:p>
        </w:tc>
        <w:tc>
          <w:tcPr>
            <w:tcW w:w="4787" w:type="dxa"/>
          </w:tcPr>
          <w:p w:rsidR="00A5433C" w:rsidRPr="00A5433C" w:rsidRDefault="00A5433C" w:rsidP="00A5433C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33C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A5433C" w:rsidRPr="00A5433C" w:rsidRDefault="00A5433C" w:rsidP="00A5433C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33C">
              <w:rPr>
                <w:rFonts w:ascii="Times New Roman" w:hAnsi="Times New Roman" w:cs="Times New Roman"/>
                <w:sz w:val="28"/>
                <w:szCs w:val="28"/>
              </w:rPr>
              <w:t>приказом по МОУ «СОШ № 1</w:t>
            </w:r>
            <w:r w:rsidR="00D431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4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433C" w:rsidRPr="00A5433C" w:rsidRDefault="00D43184" w:rsidP="00A5433C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5433C" w:rsidRPr="00A543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="00A5433C" w:rsidRPr="00A543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433C" w:rsidRPr="00A5433C" w:rsidRDefault="00A5433C" w:rsidP="00A5433C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33C">
              <w:rPr>
                <w:rFonts w:ascii="Times New Roman" w:hAnsi="Times New Roman" w:cs="Times New Roman"/>
                <w:sz w:val="28"/>
                <w:szCs w:val="28"/>
              </w:rPr>
              <w:t xml:space="preserve">от «02» сентября 2013 г. № </w:t>
            </w:r>
            <w:r w:rsidR="00162DE2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  <w:bookmarkStart w:id="0" w:name="_GoBack"/>
            <w:bookmarkEnd w:id="0"/>
          </w:p>
        </w:tc>
      </w:tr>
    </w:tbl>
    <w:p w:rsidR="00A5433C" w:rsidRDefault="00A5433C" w:rsidP="00A5433C">
      <w:pPr>
        <w:pStyle w:val="Standard"/>
        <w:ind w:firstLine="540"/>
        <w:jc w:val="center"/>
        <w:rPr>
          <w:rFonts w:eastAsia="Times New Roman" w:cs="Times New Roman"/>
          <w:b/>
          <w:sz w:val="28"/>
          <w:szCs w:val="28"/>
        </w:rPr>
      </w:pPr>
    </w:p>
    <w:p w:rsidR="00A5433C" w:rsidRPr="00A5433C" w:rsidRDefault="00A5433C" w:rsidP="00A5433C">
      <w:pPr>
        <w:pStyle w:val="Standard"/>
        <w:ind w:firstLine="540"/>
        <w:jc w:val="center"/>
        <w:rPr>
          <w:rFonts w:eastAsia="Times New Roman" w:cs="Times New Roman"/>
          <w:b/>
          <w:sz w:val="28"/>
          <w:szCs w:val="28"/>
        </w:rPr>
      </w:pPr>
      <w:r w:rsidRPr="00A5433C">
        <w:rPr>
          <w:rFonts w:eastAsia="Times New Roman" w:cs="Times New Roman"/>
          <w:b/>
          <w:sz w:val="28"/>
          <w:szCs w:val="28"/>
        </w:rPr>
        <w:t>Положение о публичном докладе директора</w:t>
      </w:r>
    </w:p>
    <w:p w:rsidR="00A5433C" w:rsidRPr="00A5433C" w:rsidRDefault="00A5433C" w:rsidP="00A5433C">
      <w:pPr>
        <w:pStyle w:val="Standard"/>
        <w:ind w:firstLine="540"/>
        <w:jc w:val="both"/>
        <w:rPr>
          <w:rFonts w:eastAsia="Times New Roman" w:cs="Times New Roman"/>
          <w:sz w:val="28"/>
          <w:szCs w:val="28"/>
        </w:rPr>
      </w:pP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Публичный доклад (отчет) общеобразовательного учреждения (д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– Доклад) представляет собой способ обеспечения информационной о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крытости и прозрачности государственного или муниципального общеобр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зовательного учреждения (далее – школа), форма широкого информирования общественности, прежде всего родительской, об образовательной деятельн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общеобразовательного учреждения, об основных результатах и пробл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 его функционирования и развития в отчетный период.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Сроки предоставления доклада и отчетный период (не более одного года) устанавливаются школой самостоятельно.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Основные функции Доклада: 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информирование общественности об особенностях организации обр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зовательного процесса, укладе жизни школы, имевших место и планируемых изменениях и нововведениях;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отчёт о выполнении государственного и общественного заказа на обр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зование;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отчёт о расходовании средств, полученных в рамках нормативного бюджетного финансирования, а также внебюджетных средств;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получение общественного признания достижений школы;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привлечение внимания общественности, органов государственной вл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и органов местного самоуправления  к проблемам школы;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расширение круга социальных партнеров, повышение эффективности их деятельности в интересах школы;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привлечение общественности к оценке деятельности школы, разрабо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предложений и планированию деятельности по ее развитию.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Основными целевыми группами, для которых готовится и публик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Доклад, являются родители (законные представители) обучающихся, сами обучающиеся, учредитель, социальные партнёры школы, местная общ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ственность. 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значение Доклад должен иметь для родителей (законных пре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ставителей) вновь прибывших в школу обучающихся, а также для родителей (законных представителей), планирующих направить ребенка на обучение в данную школу (материалы Доклада должны помогать родителям сориент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роваться в особенностях образовательных и учебных программ, реализуемых школой,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уклада и традиций, дополнительных образовательных услуг и др.) </w:t>
      </w:r>
      <w:proofErr w:type="gramEnd"/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 подготовке Доклада принимают участие представители всех групп участников образовательного процесса: педагоги, администрация образов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учреждения, обучающиеся, родители (законные представители), о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ган государственно-общественного управления образовательного учрежд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ния. 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Доклад утверждается органом государственно-общественного управления школы, подписывается директором школы совместно с председ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 органа государственно-общественного управления. В Положении, р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гламентирующем деятельность государственно-общественного управления школы, необходимо предусмотреть указанные выше полномочия.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Текст доклада должен быть опубликован либо размещен на сайте в сети Интернет.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Учредитель общеобразовательного учреждения, в пределах име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средств и организационных возможностей, содействует публикации и распространению Доклада.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Доклад является документом постоянного хранения, администрация школы обеспечивает хранение Докладов и доступность Докладов для учас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ников образовательного процесса. 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Структура Доклада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Доклад включает в себя аннотацию, основную часть (текстовая часть по разделам, иллюстрированная необходимыми графиками, диаграммами, таблицами и др.), приложения с табличным материалом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Основная часть Доклада включает следующие разделы: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Общая характеристика школы и условий его функционирования (экономические, климатические, социальные, транспортные условия района, представление учреждения о своем назначении, роли, особенностях в мун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ципальной системе образования). 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Состав обучающихся (основные количественные данные, в том числе по возрастам и классам обучения; обобщенные данные по месту ж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тельства, социокультурной ситуации района Отрезок, в котором расположена школа).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2.2.3. Структура управления школы. 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 Условия осуществления образовательного процесса, в том числе материально-техническая база, кадровое обеспечение образовательного пр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цесса.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2.2.5. Финансовое обеспечение функционирования и развития школы (основные данные по получаемому бюджетному финансированию, привл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ченным внебюджетным средствам, основным направлениям их расходов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ния).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2.2.6. Режим обучения, организация питания и обеспечение безопасн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сти.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2.2.7. Приоритетные цели и задачи развития школы, деятельность по их решению в отчетный период (в том числе решения органа государственно-общественного управления).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2.2.8. Реализация образовательной программы, включая: учебный план, перечень дополнительных образовательных услуг, предоставляемых школой (в том числе на платной договорной основе), условия и порядок их пред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ставления, система мониторинга реализации программы (в том числе формы и периодичность промежуточной аттестации).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2.2.9. Основные образовательные результаты обучающихся и выпускн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текущего года (в том числе ЕГЭ, аттестация выпускников основной шк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 муниципальной (межшкольной) комиссией, участие в международных сравнительных исследованиях, результаты муниципальных, областных, вс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российских, вузовских олимпиад школьников и др.).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2.2.10. Результаты реализации воспитательной программы школы, фо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мирование ключевых компетенций, социального опыта учащихся.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2.2.11. Достижения в сфере спорта, искусства, технического творчества и др.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2.2.12. Обобщенная информация о жизненном пути, месте жительства, достижениях всех выпускников, окончивших школу 5 и 10 лет назад.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2.2.13. Состояние здоровья </w:t>
      </w:r>
      <w:proofErr w:type="gramStart"/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меры по охране и укреплению здоровья.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2.2.14. Социальная активность и социальное партнерство школы (с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трудничество с учреждениями профессионального образования, предприят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ями, некоммерческими организациями и общественными объединениями; социально значимые мероприятия и программы общеобразовательного учреждения и др.). Публикации в СМИ о школе.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2.2.15. Основные сохраняющиеся проблемы школы (в том числе не р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шенные в отчетный период).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2.2.16. Основные направления развития школы на предстоящий год и перспективы (в соответствии с Программой развития).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каждого раздела представлены краткие выводы, обобщ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 приводимые данные. Особое значение имеет четкое обозначение ко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кретных результатов, которых добилась школа за отчетный год, по каждому из разделов Доклада.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каждому из разделов представляется в сжатом виде, с максимально возможным использованием количественных данных. Текст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 часть каждого из разделов должна быть минимизирована для того, чтобы Доклад в своем общем объеме был доступен для прочтения, в том числе об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чающимися и их родителями. Изложение не должно содержать в себе спец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 терминов, понятных лишь для узких групп профессионалов (педаг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гов, экономистов, управленцев и др.). 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Опубликование личных сведений об учащихся и их фамилий в Д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кладе не допускается.</w:t>
      </w:r>
    </w:p>
    <w:p w:rsidR="00A5433C" w:rsidRPr="00A5433C" w:rsidRDefault="00A5433C" w:rsidP="00A5433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Подготовка Доклада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Подготовка Доклада является организованным процессом и включ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в себя следующие этапы: 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утверждение состава и руководителя (координатора) рабочей группы, ответственной за подготовку Доклада (как правило, соответствующая раб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 группа включает в себя представителей администрации, органа госуда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ственно-общественного управления общеобразовательного учреждения, п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дагогов, обучающихся и их родителей (законных представителей); 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утверждение графика работы по подготовке Доклада; 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разработка структуры Доклада;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утверждение структуры Доклада;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сбор необходимых для Доклада данных (в том числе посредством опросов, анкетирования, иных социологических методов, мониторинга);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написание всех отдельных разделов доклада, его аннотации, сокр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щенного (например, для публикации в местных СМИ) варианта;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представление проекта Доклада на расширенное заседание органа го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ударственно-общественного управления школы, обсуждение; 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доработка проекта Доклада по результатам обсуждения;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утверждение Доклада (в том числе сокращенного его варианта) и по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его к публикации.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Публикация, презентация и распространение Доклада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Утвержденный Доклад публикуется и доводится до общественности в следующих формах: 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размещение Доклада на Интернет-сайте, 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выпуск брошюры с полным текстом Доклада;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проведение специального общешкольного родительского собрания (конференции), педагогического совета или (и) собрания трудового колле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тива, собраний и встреч с </w:t>
      </w:r>
      <w:proofErr w:type="gramStart"/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проведение дня открытых дверей, в рамках которого Доклад будет представлен родителям; 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–– публикация сокращенного варианта Доклада в местных СМИ;</w:t>
      </w:r>
    </w:p>
    <w:p w:rsidR="00A5433C" w:rsidRPr="00A5433C" w:rsidRDefault="00A5433C" w:rsidP="00A5433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Публичный доклад используется для организации общественной оценки деятельности школы.  Для этого в Докладе целесообразно указать формы обратной связи - способы (включая электронные) направления в шк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 вопросов, отзывов, оценок и предложений. </w:t>
      </w:r>
    </w:p>
    <w:p w:rsidR="00A5433C" w:rsidRPr="00A5433C" w:rsidRDefault="00A5433C" w:rsidP="00A5433C">
      <w:pPr>
        <w:pStyle w:val="Standard"/>
        <w:ind w:firstLine="540"/>
        <w:jc w:val="both"/>
        <w:rPr>
          <w:rFonts w:cs="Times New Roman"/>
          <w:b/>
          <w:bCs/>
          <w:sz w:val="28"/>
          <w:szCs w:val="28"/>
        </w:rPr>
      </w:pPr>
      <w:r w:rsidRPr="00A5433C">
        <w:rPr>
          <w:rFonts w:eastAsia="Times New Roman" w:cs="Times New Roman"/>
          <w:color w:val="000000"/>
          <w:sz w:val="28"/>
          <w:szCs w:val="28"/>
        </w:rPr>
        <w:t xml:space="preserve">4.3. Доклады являются ключевым источником информации для экспертов, осуществляющих </w:t>
      </w:r>
      <w:proofErr w:type="spellStart"/>
      <w:r w:rsidRPr="00A5433C">
        <w:rPr>
          <w:rFonts w:eastAsia="Times New Roman" w:cs="Times New Roman"/>
          <w:color w:val="000000"/>
          <w:sz w:val="28"/>
          <w:szCs w:val="28"/>
        </w:rPr>
        <w:t>аккредитационные</w:t>
      </w:r>
      <w:proofErr w:type="spellEnd"/>
      <w:r w:rsidRPr="00A5433C">
        <w:rPr>
          <w:rFonts w:eastAsia="Times New Roman" w:cs="Times New Roman"/>
          <w:color w:val="000000"/>
          <w:sz w:val="28"/>
          <w:szCs w:val="28"/>
        </w:rPr>
        <w:t xml:space="preserve"> процедуры.</w:t>
      </w:r>
    </w:p>
    <w:p w:rsidR="00A5433C" w:rsidRDefault="00A5433C" w:rsidP="00A5433C"/>
    <w:p w:rsidR="00285165" w:rsidRDefault="00285165"/>
    <w:sectPr w:rsidR="00285165" w:rsidSect="00A5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A5433C"/>
    <w:rsid w:val="00152D28"/>
    <w:rsid w:val="00162DE2"/>
    <w:rsid w:val="00277DF0"/>
    <w:rsid w:val="00285165"/>
    <w:rsid w:val="00566E08"/>
    <w:rsid w:val="00A5433C"/>
    <w:rsid w:val="00D4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33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433C"/>
    <w:pPr>
      <w:widowControl w:val="0"/>
      <w:suppressAutoHyphens/>
      <w:autoSpaceDN w:val="0"/>
      <w:textAlignment w:val="baseline"/>
    </w:pPr>
    <w:rPr>
      <w:rFonts w:eastAsia="Arial" w:cs="Arial"/>
      <w:kern w:val="3"/>
      <w:sz w:val="24"/>
      <w:szCs w:val="24"/>
    </w:rPr>
  </w:style>
  <w:style w:type="paragraph" w:styleId="a3">
    <w:name w:val="Balloon Text"/>
    <w:basedOn w:val="a"/>
    <w:link w:val="a4"/>
    <w:rsid w:val="0016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62DE2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</cp:lastModifiedBy>
  <cp:revision>3</cp:revision>
  <cp:lastPrinted>2015-06-24T14:07:00Z</cp:lastPrinted>
  <dcterms:created xsi:type="dcterms:W3CDTF">2015-06-24T11:32:00Z</dcterms:created>
  <dcterms:modified xsi:type="dcterms:W3CDTF">2015-06-24T14:09:00Z</dcterms:modified>
</cp:coreProperties>
</file>